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395C51" w14:textId="77777777" w:rsidR="002D7DD1" w:rsidRDefault="002D7DD1" w:rsidP="00676AD5">
      <w:pPr>
        <w:ind w:right="-6"/>
        <w:rPr>
          <w:rFonts w:ascii="Arial" w:hAnsi="Arial" w:cs="Arial"/>
          <w:b/>
          <w:sz w:val="36"/>
          <w:szCs w:val="36"/>
        </w:rPr>
      </w:pPr>
    </w:p>
    <w:p w14:paraId="4E97782D" w14:textId="77777777" w:rsidR="007904D3" w:rsidRDefault="001F6B01" w:rsidP="00676AD5">
      <w:pPr>
        <w:ind w:right="-6"/>
        <w:rPr>
          <w:rFonts w:ascii="Arial" w:hAnsi="Arial" w:cs="Arial"/>
          <w:b/>
          <w:sz w:val="36"/>
          <w:szCs w:val="36"/>
        </w:rPr>
      </w:pPr>
      <w:r w:rsidRPr="00B2594E">
        <w:rPr>
          <w:rFonts w:ascii="Arial" w:hAnsi="Arial" w:cs="Arial"/>
          <w:b/>
          <w:sz w:val="36"/>
          <w:szCs w:val="36"/>
        </w:rPr>
        <w:t>Presse</w:t>
      </w:r>
      <w:r w:rsidR="007904D3">
        <w:rPr>
          <w:rFonts w:ascii="Arial" w:hAnsi="Arial" w:cs="Arial"/>
          <w:b/>
          <w:sz w:val="36"/>
          <w:szCs w:val="36"/>
        </w:rPr>
        <w:t>information</w:t>
      </w:r>
    </w:p>
    <w:p w14:paraId="23EA2DA4" w14:textId="77777777" w:rsidR="0008336C" w:rsidRDefault="0008336C" w:rsidP="00676AD5">
      <w:pPr>
        <w:ind w:right="-6"/>
        <w:rPr>
          <w:rFonts w:ascii="Arial" w:hAnsi="Arial" w:cs="Arial"/>
          <w:bCs/>
          <w:sz w:val="22"/>
          <w:szCs w:val="22"/>
        </w:rPr>
      </w:pPr>
    </w:p>
    <w:p w14:paraId="1DF9DAF0" w14:textId="77777777" w:rsidR="00CF00DB" w:rsidRDefault="00CF00DB" w:rsidP="00676AD5">
      <w:pPr>
        <w:ind w:right="-6"/>
        <w:rPr>
          <w:rFonts w:ascii="Arial" w:hAnsi="Arial" w:cs="Arial"/>
          <w:bCs/>
          <w:sz w:val="22"/>
          <w:szCs w:val="22"/>
        </w:rPr>
      </w:pPr>
    </w:p>
    <w:p w14:paraId="2BE2A0B4" w14:textId="77777777" w:rsidR="00CB7A04" w:rsidRDefault="00CB7A04" w:rsidP="00676AD5">
      <w:pPr>
        <w:ind w:right="-6"/>
        <w:rPr>
          <w:rFonts w:ascii="Arial" w:hAnsi="Arial" w:cs="Arial"/>
          <w:sz w:val="22"/>
          <w:szCs w:val="22"/>
          <w:u w:val="single"/>
        </w:rPr>
      </w:pPr>
      <w:r w:rsidRPr="00FE18FE">
        <w:rPr>
          <w:rFonts w:ascii="Arial" w:hAnsi="Arial" w:cs="Arial"/>
          <w:sz w:val="22"/>
          <w:szCs w:val="22"/>
          <w:u w:val="single"/>
        </w:rPr>
        <w:t xml:space="preserve">Metz Connect auf der </w:t>
      </w:r>
      <w:r>
        <w:rPr>
          <w:rFonts w:ascii="Arial" w:hAnsi="Arial" w:cs="Arial"/>
          <w:sz w:val="22"/>
          <w:szCs w:val="22"/>
          <w:u w:val="single"/>
        </w:rPr>
        <w:t>SPS 2023</w:t>
      </w:r>
      <w:r w:rsidRPr="00FE18FE">
        <w:rPr>
          <w:rFonts w:ascii="Arial" w:hAnsi="Arial" w:cs="Arial"/>
          <w:sz w:val="22"/>
          <w:szCs w:val="22"/>
          <w:u w:val="single"/>
        </w:rPr>
        <w:t xml:space="preserve"> in </w:t>
      </w:r>
      <w:r>
        <w:rPr>
          <w:rFonts w:ascii="Arial" w:hAnsi="Arial" w:cs="Arial"/>
          <w:sz w:val="22"/>
          <w:szCs w:val="22"/>
          <w:u w:val="single"/>
        </w:rPr>
        <w:t xml:space="preserve">Nürnberg in </w:t>
      </w:r>
      <w:r w:rsidRPr="00FE18FE">
        <w:rPr>
          <w:rFonts w:ascii="Arial" w:hAnsi="Arial" w:cs="Arial"/>
          <w:sz w:val="22"/>
          <w:szCs w:val="22"/>
          <w:u w:val="single"/>
        </w:rPr>
        <w:t xml:space="preserve">Halle </w:t>
      </w:r>
      <w:r>
        <w:rPr>
          <w:rFonts w:ascii="Arial" w:hAnsi="Arial" w:cs="Arial"/>
          <w:sz w:val="22"/>
          <w:szCs w:val="22"/>
          <w:u w:val="single"/>
        </w:rPr>
        <w:t>9</w:t>
      </w:r>
      <w:r w:rsidRPr="00FE18FE">
        <w:rPr>
          <w:rFonts w:ascii="Arial" w:hAnsi="Arial" w:cs="Arial"/>
          <w:sz w:val="22"/>
          <w:szCs w:val="22"/>
          <w:u w:val="single"/>
        </w:rPr>
        <w:t xml:space="preserve">, Stand </w:t>
      </w:r>
      <w:r>
        <w:rPr>
          <w:rFonts w:ascii="Arial" w:hAnsi="Arial" w:cs="Arial"/>
          <w:sz w:val="22"/>
          <w:szCs w:val="22"/>
          <w:u w:val="single"/>
        </w:rPr>
        <w:t>305</w:t>
      </w:r>
    </w:p>
    <w:p w14:paraId="3516B70C" w14:textId="77777777" w:rsidR="001E0F76" w:rsidRDefault="001E0F76" w:rsidP="00676AD5">
      <w:pPr>
        <w:ind w:right="-6"/>
        <w:rPr>
          <w:rFonts w:ascii="Arial" w:hAnsi="Arial" w:cs="Arial"/>
          <w:sz w:val="20"/>
          <w:szCs w:val="20"/>
          <w:u w:val="single"/>
        </w:rPr>
      </w:pPr>
    </w:p>
    <w:p w14:paraId="76DF3589" w14:textId="70D19324" w:rsidR="00471B7A" w:rsidRPr="00446373" w:rsidRDefault="001A6A34" w:rsidP="00676AD5">
      <w:pPr>
        <w:ind w:right="-6"/>
        <w:rPr>
          <w:rFonts w:ascii="Arial" w:hAnsi="Arial" w:cs="Arial"/>
          <w:b/>
          <w:bCs/>
          <w:color w:val="000000" w:themeColor="text1"/>
          <w:sz w:val="28"/>
          <w:szCs w:val="28"/>
          <w:u w:val="single"/>
        </w:rPr>
      </w:pPr>
      <w:r w:rsidRPr="00446373">
        <w:rPr>
          <w:rFonts w:ascii="Arial" w:hAnsi="Arial" w:cs="Arial"/>
          <w:b/>
          <w:bCs/>
          <w:color w:val="000000" w:themeColor="text1"/>
          <w:sz w:val="28"/>
          <w:szCs w:val="28"/>
        </w:rPr>
        <w:t>Metz Connect</w:t>
      </w:r>
      <w:r w:rsidR="00446373" w:rsidRPr="00446373">
        <w:rPr>
          <w:rFonts w:ascii="Arial" w:hAnsi="Arial" w:cs="Arial"/>
          <w:b/>
          <w:bCs/>
          <w:color w:val="000000" w:themeColor="text1"/>
          <w:sz w:val="28"/>
          <w:szCs w:val="28"/>
        </w:rPr>
        <w:t xml:space="preserve"> erweitert</w:t>
      </w:r>
      <w:r w:rsidR="00CF00DB" w:rsidRPr="00446373">
        <w:rPr>
          <w:rFonts w:ascii="Arial" w:hAnsi="Arial" w:cs="Arial"/>
          <w:b/>
          <w:bCs/>
          <w:color w:val="000000" w:themeColor="text1"/>
          <w:sz w:val="28"/>
          <w:szCs w:val="28"/>
        </w:rPr>
        <w:t xml:space="preserve"> </w:t>
      </w:r>
      <w:r w:rsidR="00CF00DB" w:rsidRPr="00446373">
        <w:rPr>
          <w:rFonts w:ascii="Arial" w:hAnsi="Arial" w:cs="Arial"/>
          <w:b/>
          <w:bCs/>
          <w:sz w:val="28"/>
          <w:szCs w:val="28"/>
        </w:rPr>
        <w:t xml:space="preserve">Kleinsteuerung und Datenlogger </w:t>
      </w:r>
      <w:r w:rsidR="00446373" w:rsidRPr="00446373">
        <w:rPr>
          <w:rFonts w:ascii="Arial" w:hAnsi="Arial" w:cs="Arial"/>
          <w:b/>
          <w:bCs/>
          <w:sz w:val="28"/>
          <w:szCs w:val="28"/>
        </w:rPr>
        <w:t xml:space="preserve">um grafische </w:t>
      </w:r>
      <w:r w:rsidR="00446373" w:rsidRPr="00446373">
        <w:rPr>
          <w:rFonts w:ascii="Arial" w:hAnsi="Arial" w:cs="Arial"/>
          <w:b/>
          <w:bCs/>
          <w:color w:val="000000" w:themeColor="text1"/>
          <w:sz w:val="28"/>
          <w:szCs w:val="28"/>
        </w:rPr>
        <w:t>Softwareplattform</w:t>
      </w:r>
      <w:r w:rsidR="00CF00DB" w:rsidRPr="00446373">
        <w:rPr>
          <w:rFonts w:ascii="Arial" w:hAnsi="Arial" w:cs="Arial"/>
          <w:b/>
          <w:bCs/>
          <w:sz w:val="28"/>
          <w:szCs w:val="28"/>
        </w:rPr>
        <w:t xml:space="preserve"> Node-RED</w:t>
      </w:r>
    </w:p>
    <w:p w14:paraId="2CEF6958" w14:textId="77777777" w:rsidR="001A6A34" w:rsidRDefault="001A6A34" w:rsidP="00676AD5">
      <w:pPr>
        <w:ind w:right="-6"/>
        <w:rPr>
          <w:rFonts w:ascii="Arial" w:hAnsi="Arial" w:cs="Arial"/>
          <w:bCs/>
          <w:color w:val="000000" w:themeColor="text1"/>
          <w:sz w:val="22"/>
          <w:szCs w:val="22"/>
        </w:rPr>
      </w:pPr>
    </w:p>
    <w:p w14:paraId="6FE8B0AA" w14:textId="2BA9BECD" w:rsidR="00CF00DB" w:rsidRDefault="00CF00DB" w:rsidP="00676AD5">
      <w:pPr>
        <w:pStyle w:val="StandardWeb"/>
        <w:spacing w:before="0" w:beforeAutospacing="0" w:after="0" w:afterAutospacing="0"/>
        <w:ind w:right="-6"/>
      </w:pPr>
      <w:r>
        <w:rPr>
          <w:rStyle w:val="Hervorhebung"/>
        </w:rPr>
        <w:t>Die Integration von Node-RED in EWIO</w:t>
      </w:r>
      <w:r w:rsidRPr="007F5D0C">
        <w:rPr>
          <w:rStyle w:val="Hervorhebung"/>
          <w:vertAlign w:val="subscript"/>
        </w:rPr>
        <w:t>2</w:t>
      </w:r>
      <w:r>
        <w:rPr>
          <w:rStyle w:val="Hervorhebung"/>
        </w:rPr>
        <w:t xml:space="preserve"> und EWIO</w:t>
      </w:r>
      <w:r w:rsidRPr="007F5D0C">
        <w:rPr>
          <w:rStyle w:val="Hervorhebung"/>
          <w:vertAlign w:val="subscript"/>
        </w:rPr>
        <w:t>2</w:t>
      </w:r>
      <w:r>
        <w:rPr>
          <w:rStyle w:val="Hervorhebung"/>
        </w:rPr>
        <w:t xml:space="preserve">-M </w:t>
      </w:r>
      <w:r w:rsidR="000B1508">
        <w:rPr>
          <w:rStyle w:val="Hervorhebung"/>
        </w:rPr>
        <w:t xml:space="preserve">ermöglicht </w:t>
      </w:r>
      <w:r w:rsidR="00067D16">
        <w:rPr>
          <w:rStyle w:val="Hervorhebung"/>
        </w:rPr>
        <w:t xml:space="preserve">die </w:t>
      </w:r>
      <w:r>
        <w:rPr>
          <w:rStyle w:val="Hervorhebung"/>
        </w:rPr>
        <w:t>einfache grafische Programmierung</w:t>
      </w:r>
      <w:r w:rsidR="005C56A2">
        <w:rPr>
          <w:rStyle w:val="Hervorhebung"/>
        </w:rPr>
        <w:t xml:space="preserve"> </w:t>
      </w:r>
      <w:r w:rsidR="00446373">
        <w:rPr>
          <w:rStyle w:val="Hervorhebung"/>
        </w:rPr>
        <w:t>von</w:t>
      </w:r>
      <w:r w:rsidR="005C56A2">
        <w:rPr>
          <w:rStyle w:val="Hervorhebung"/>
        </w:rPr>
        <w:t xml:space="preserve"> Steuerungsaufgaben</w:t>
      </w:r>
      <w:r>
        <w:rPr>
          <w:rStyle w:val="Hervorhebung"/>
        </w:rPr>
        <w:t xml:space="preserve"> und effektive Energiemanagementlösungen</w:t>
      </w:r>
    </w:p>
    <w:p w14:paraId="1013465C" w14:textId="77777777" w:rsidR="00CF00DB" w:rsidRPr="00CB5689" w:rsidRDefault="00CF00DB" w:rsidP="00676AD5">
      <w:pPr>
        <w:spacing w:before="120"/>
        <w:ind w:right="-6"/>
        <w:rPr>
          <w:rFonts w:ascii="Arial" w:hAnsi="Arial" w:cs="Arial"/>
          <w:bCs/>
          <w:color w:val="000000" w:themeColor="text1"/>
          <w:sz w:val="22"/>
          <w:szCs w:val="22"/>
        </w:rPr>
      </w:pPr>
    </w:p>
    <w:p w14:paraId="2D573460" w14:textId="499E3FC7" w:rsidR="003A089A" w:rsidRDefault="002B68E3" w:rsidP="00067D16">
      <w:pPr>
        <w:spacing w:line="360" w:lineRule="auto"/>
        <w:ind w:right="-6"/>
        <w:rPr>
          <w:rFonts w:ascii="Arial" w:hAnsi="Arial" w:cs="Arial"/>
          <w:sz w:val="22"/>
          <w:szCs w:val="22"/>
        </w:rPr>
      </w:pPr>
      <w:r w:rsidRPr="00BD6D67">
        <w:rPr>
          <w:rFonts w:ascii="Arial" w:hAnsi="Arial" w:cs="Arial"/>
          <w:bCs/>
          <w:color w:val="000000" w:themeColor="text1"/>
          <w:sz w:val="22"/>
          <w:szCs w:val="22"/>
        </w:rPr>
        <w:t xml:space="preserve">Blumberg, </w:t>
      </w:r>
      <w:r w:rsidR="00C45D03">
        <w:rPr>
          <w:rFonts w:ascii="Arial" w:hAnsi="Arial" w:cs="Arial"/>
          <w:bCs/>
          <w:color w:val="000000" w:themeColor="text1"/>
          <w:sz w:val="22"/>
          <w:szCs w:val="22"/>
        </w:rPr>
        <w:t>26</w:t>
      </w:r>
      <w:r w:rsidR="001E11EE" w:rsidRPr="00BD6D67">
        <w:rPr>
          <w:rFonts w:ascii="Arial" w:hAnsi="Arial" w:cs="Arial"/>
          <w:bCs/>
          <w:color w:val="000000" w:themeColor="text1"/>
          <w:sz w:val="22"/>
          <w:szCs w:val="22"/>
        </w:rPr>
        <w:t xml:space="preserve">. </w:t>
      </w:r>
      <w:r w:rsidR="00CD5B55">
        <w:rPr>
          <w:rFonts w:ascii="Arial" w:hAnsi="Arial" w:cs="Arial"/>
          <w:bCs/>
          <w:color w:val="000000" w:themeColor="text1"/>
          <w:sz w:val="22"/>
          <w:szCs w:val="22"/>
        </w:rPr>
        <w:t>November</w:t>
      </w:r>
      <w:r w:rsidR="001A6A34" w:rsidRPr="00BD6D67">
        <w:rPr>
          <w:rFonts w:ascii="Arial" w:hAnsi="Arial" w:cs="Arial"/>
          <w:bCs/>
          <w:color w:val="000000" w:themeColor="text1"/>
          <w:sz w:val="22"/>
          <w:szCs w:val="22"/>
        </w:rPr>
        <w:t xml:space="preserve"> </w:t>
      </w:r>
      <w:r w:rsidR="001E11EE" w:rsidRPr="00BD6D67">
        <w:rPr>
          <w:rFonts w:ascii="Arial" w:hAnsi="Arial" w:cs="Arial"/>
          <w:bCs/>
          <w:color w:val="000000" w:themeColor="text1"/>
          <w:sz w:val="22"/>
          <w:szCs w:val="22"/>
        </w:rPr>
        <w:t xml:space="preserve">2023 – </w:t>
      </w:r>
      <w:r w:rsidR="001A6A34" w:rsidRPr="00BD6D67">
        <w:rPr>
          <w:rFonts w:ascii="Arial" w:hAnsi="Arial" w:cs="Arial"/>
          <w:bCs/>
          <w:color w:val="000000" w:themeColor="text1"/>
          <w:sz w:val="22"/>
          <w:szCs w:val="22"/>
        </w:rPr>
        <w:t xml:space="preserve">Metz Connect, ein Marktführer in der Verbindungstechnik und passiven Netzwerktechnik, </w:t>
      </w:r>
      <w:r w:rsidR="000B1508" w:rsidRPr="00BD6D67">
        <w:rPr>
          <w:rFonts w:ascii="Arial" w:hAnsi="Arial" w:cs="Arial"/>
          <w:bCs/>
          <w:color w:val="000000" w:themeColor="text1"/>
          <w:sz w:val="22"/>
          <w:szCs w:val="22"/>
        </w:rPr>
        <w:t xml:space="preserve">erweitert die </w:t>
      </w:r>
      <w:r w:rsidR="000B1508" w:rsidRPr="00BD6D67">
        <w:rPr>
          <w:rFonts w:ascii="Arial" w:hAnsi="Arial" w:cs="Arial"/>
          <w:color w:val="000000" w:themeColor="text1"/>
          <w:sz w:val="22"/>
          <w:szCs w:val="22"/>
        </w:rPr>
        <w:t xml:space="preserve">bestehenden </w:t>
      </w:r>
      <w:r w:rsidR="000B1508" w:rsidRPr="00BD6D67">
        <w:rPr>
          <w:rFonts w:ascii="Arial" w:hAnsi="Arial" w:cs="Arial"/>
          <w:bCs/>
          <w:color w:val="000000" w:themeColor="text1"/>
          <w:sz w:val="22"/>
          <w:szCs w:val="22"/>
        </w:rPr>
        <w:t>Ethernet-I/O Controller</w:t>
      </w:r>
      <w:r w:rsidR="000B1508" w:rsidRPr="00BD6D67">
        <w:rPr>
          <w:rFonts w:ascii="Arial" w:hAnsi="Arial" w:cs="Arial"/>
          <w:color w:val="000000" w:themeColor="text1"/>
          <w:sz w:val="22"/>
          <w:szCs w:val="22"/>
        </w:rPr>
        <w:t xml:space="preserve"> (</w:t>
      </w:r>
      <w:r w:rsidR="000B1508" w:rsidRPr="00BD6D67">
        <w:rPr>
          <w:rFonts w:ascii="Arial" w:hAnsi="Arial" w:cs="Arial"/>
          <w:bCs/>
          <w:color w:val="000000" w:themeColor="text1"/>
          <w:sz w:val="22"/>
          <w:szCs w:val="22"/>
        </w:rPr>
        <w:t>EWIO</w:t>
      </w:r>
      <w:r w:rsidR="000B1508" w:rsidRPr="00BD6D67">
        <w:rPr>
          <w:rFonts w:ascii="Arial" w:hAnsi="Arial" w:cs="Arial"/>
          <w:bCs/>
          <w:color w:val="000000" w:themeColor="text1"/>
          <w:sz w:val="22"/>
          <w:szCs w:val="22"/>
          <w:vertAlign w:val="subscript"/>
        </w:rPr>
        <w:t>2</w:t>
      </w:r>
      <w:r w:rsidR="000B1508" w:rsidRPr="00BD6D67">
        <w:rPr>
          <w:rFonts w:ascii="Arial" w:hAnsi="Arial" w:cs="Arial"/>
          <w:color w:val="000000" w:themeColor="text1"/>
          <w:sz w:val="22"/>
          <w:szCs w:val="22"/>
        </w:rPr>
        <w:t>) und Datenlogger (EWIO</w:t>
      </w:r>
      <w:r w:rsidR="000B1508" w:rsidRPr="00BD6D67">
        <w:rPr>
          <w:rFonts w:ascii="Arial" w:hAnsi="Arial" w:cs="Arial"/>
          <w:color w:val="000000" w:themeColor="text1"/>
          <w:sz w:val="22"/>
          <w:szCs w:val="22"/>
          <w:vertAlign w:val="subscript"/>
        </w:rPr>
        <w:t>2</w:t>
      </w:r>
      <w:r w:rsidR="000B1508" w:rsidRPr="00BD6D67">
        <w:rPr>
          <w:rFonts w:ascii="Arial" w:hAnsi="Arial" w:cs="Arial"/>
          <w:color w:val="000000" w:themeColor="text1"/>
          <w:sz w:val="22"/>
          <w:szCs w:val="22"/>
        </w:rPr>
        <w:t>-M) um die Softwareplattform Node-RED</w:t>
      </w:r>
      <w:r w:rsidR="00446373">
        <w:rPr>
          <w:rFonts w:ascii="Arial" w:hAnsi="Arial" w:cs="Arial"/>
          <w:color w:val="000000" w:themeColor="text1"/>
          <w:sz w:val="22"/>
          <w:szCs w:val="22"/>
        </w:rPr>
        <w:t xml:space="preserve">. Diese ermöglicht </w:t>
      </w:r>
      <w:r w:rsidR="005A3FB5" w:rsidRPr="00BD6D67">
        <w:rPr>
          <w:rFonts w:ascii="Arial" w:hAnsi="Arial" w:cs="Arial"/>
          <w:color w:val="000000" w:themeColor="text1"/>
          <w:sz w:val="22"/>
          <w:szCs w:val="22"/>
        </w:rPr>
        <w:t xml:space="preserve">die einfache grafische Programmierung von </w:t>
      </w:r>
      <w:r w:rsidR="00F44BBC">
        <w:rPr>
          <w:rFonts w:ascii="Arial" w:hAnsi="Arial" w:cs="Arial"/>
          <w:color w:val="000000" w:themeColor="text1"/>
          <w:sz w:val="22"/>
          <w:szCs w:val="22"/>
        </w:rPr>
        <w:t xml:space="preserve">Steuerungsaufgaben </w:t>
      </w:r>
      <w:r w:rsidR="00067D16">
        <w:rPr>
          <w:rFonts w:ascii="Arial" w:hAnsi="Arial" w:cs="Arial"/>
          <w:color w:val="000000" w:themeColor="text1"/>
          <w:sz w:val="22"/>
          <w:szCs w:val="22"/>
        </w:rPr>
        <w:t xml:space="preserve">zur Automatisierung und bei der </w:t>
      </w:r>
      <w:r w:rsidR="00F44BBC">
        <w:rPr>
          <w:rFonts w:ascii="Arial" w:hAnsi="Arial" w:cs="Arial"/>
          <w:color w:val="000000" w:themeColor="text1"/>
          <w:sz w:val="22"/>
          <w:szCs w:val="22"/>
        </w:rPr>
        <w:t>D</w:t>
      </w:r>
      <w:r w:rsidR="005A3FB5" w:rsidRPr="00BD6D67">
        <w:rPr>
          <w:rFonts w:ascii="Arial" w:hAnsi="Arial" w:cs="Arial"/>
          <w:color w:val="000000" w:themeColor="text1"/>
          <w:sz w:val="22"/>
          <w:szCs w:val="22"/>
        </w:rPr>
        <w:t>atenerfassung im Energiemanagement</w:t>
      </w:r>
      <w:r w:rsidR="005C56A2" w:rsidRPr="00BD6D67">
        <w:rPr>
          <w:rFonts w:ascii="Arial" w:hAnsi="Arial" w:cs="Arial"/>
          <w:color w:val="000000" w:themeColor="text1"/>
          <w:sz w:val="22"/>
          <w:szCs w:val="22"/>
        </w:rPr>
        <w:t>.</w:t>
      </w:r>
      <w:r w:rsidR="00E900FA" w:rsidRPr="00E900FA">
        <w:rPr>
          <w:rFonts w:ascii="Arial" w:hAnsi="Arial" w:cs="Arial"/>
          <w:sz w:val="22"/>
          <w:szCs w:val="22"/>
        </w:rPr>
        <w:t xml:space="preserve"> </w:t>
      </w:r>
      <w:r w:rsidR="00E900FA" w:rsidRPr="00BD6D67">
        <w:rPr>
          <w:rFonts w:ascii="Arial" w:hAnsi="Arial" w:cs="Arial"/>
          <w:sz w:val="22"/>
          <w:szCs w:val="22"/>
        </w:rPr>
        <w:t>Node-RED beinhaltet Tools für die Visualisierung, zum Beispiel zur Darstellung von Eingaben und Ist</w:t>
      </w:r>
      <w:r w:rsidR="00E900FA">
        <w:rPr>
          <w:rFonts w:ascii="Arial" w:hAnsi="Arial" w:cs="Arial"/>
          <w:sz w:val="22"/>
          <w:szCs w:val="22"/>
        </w:rPr>
        <w:t>-Z</w:t>
      </w:r>
      <w:r w:rsidR="00E900FA" w:rsidRPr="00BD6D67">
        <w:rPr>
          <w:rFonts w:ascii="Arial" w:hAnsi="Arial" w:cs="Arial"/>
          <w:sz w:val="22"/>
          <w:szCs w:val="22"/>
        </w:rPr>
        <w:t xml:space="preserve">uständen auf benutzerdefinierten Dashboards, was die Überwachung und Steuerung von Anwendungen erleichtert. Das alles </w:t>
      </w:r>
      <w:r w:rsidR="00E900FA">
        <w:rPr>
          <w:rFonts w:ascii="Arial" w:hAnsi="Arial" w:cs="Arial"/>
          <w:sz w:val="22"/>
          <w:szCs w:val="22"/>
        </w:rPr>
        <w:t>erfolgt</w:t>
      </w:r>
      <w:r w:rsidR="00E900FA" w:rsidRPr="00BD6D67">
        <w:rPr>
          <w:rFonts w:ascii="Arial" w:hAnsi="Arial" w:cs="Arial"/>
          <w:sz w:val="22"/>
          <w:szCs w:val="22"/>
        </w:rPr>
        <w:t xml:space="preserve"> direkt auf dem Webserver des Geräts.</w:t>
      </w:r>
    </w:p>
    <w:p w14:paraId="43559ABC" w14:textId="77777777" w:rsidR="003A089A" w:rsidRDefault="003A089A" w:rsidP="00067D16">
      <w:pPr>
        <w:spacing w:line="360" w:lineRule="auto"/>
        <w:ind w:right="-6"/>
        <w:rPr>
          <w:rFonts w:ascii="Arial" w:hAnsi="Arial" w:cs="Arial"/>
          <w:sz w:val="22"/>
          <w:szCs w:val="22"/>
        </w:rPr>
      </w:pPr>
    </w:p>
    <w:p w14:paraId="06F71B80" w14:textId="7108020A" w:rsidR="003A089A" w:rsidRPr="003A089A" w:rsidRDefault="003A089A" w:rsidP="00067D16">
      <w:pPr>
        <w:spacing w:line="360" w:lineRule="auto"/>
        <w:ind w:right="-6"/>
        <w:rPr>
          <w:rFonts w:ascii="Arial" w:hAnsi="Arial" w:cs="Arial"/>
          <w:sz w:val="22"/>
          <w:szCs w:val="22"/>
        </w:rPr>
      </w:pPr>
      <w:r w:rsidRPr="00692E0B">
        <w:rPr>
          <w:rFonts w:ascii="Arial" w:hAnsi="Arial" w:cs="Arial"/>
          <w:sz w:val="22"/>
          <w:szCs w:val="22"/>
        </w:rPr>
        <w:t xml:space="preserve">Hinzu kommt, dass es ab 2025 für viele mittelständische Unternehmen zur Pflicht wird, im Rahmen ihrer </w:t>
      </w:r>
      <w:r w:rsidR="00692E0B" w:rsidRPr="00692E0B">
        <w:rPr>
          <w:rFonts w:ascii="Arial" w:hAnsi="Arial" w:cs="Arial"/>
          <w:sz w:val="22"/>
          <w:szCs w:val="22"/>
        </w:rPr>
        <w:t>Corporate Sustainability Responsibility (CSR)</w:t>
      </w:r>
      <w:r w:rsidRPr="00692E0B">
        <w:rPr>
          <w:rFonts w:ascii="Arial" w:hAnsi="Arial" w:cs="Arial"/>
          <w:sz w:val="22"/>
          <w:szCs w:val="22"/>
        </w:rPr>
        <w:t xml:space="preserve"> einen Nachhaltigkeitsbericht zu erstellen. EWIO2-M liefert mit der Möglichkeit zur Energiedatenerfassung hierfür eine sehr gute Grundlage. Node-Red vereinfacht die Anwendung und damit das Erstellen des geforderten Nachhaltigkeitsberichts erheblich.</w:t>
      </w:r>
    </w:p>
    <w:p w14:paraId="3B123029" w14:textId="77777777" w:rsidR="003A089A" w:rsidRDefault="003A089A" w:rsidP="00067D16">
      <w:pPr>
        <w:spacing w:line="360" w:lineRule="auto"/>
        <w:ind w:right="-6"/>
        <w:rPr>
          <w:rFonts w:ascii="Arial" w:hAnsi="Arial" w:cs="Arial"/>
          <w:sz w:val="22"/>
          <w:szCs w:val="22"/>
        </w:rPr>
      </w:pPr>
    </w:p>
    <w:p w14:paraId="45D1369F" w14:textId="175D3E1D" w:rsidR="005055CF" w:rsidRPr="005055CF" w:rsidRDefault="005055CF" w:rsidP="00676AD5">
      <w:pPr>
        <w:spacing w:line="360" w:lineRule="auto"/>
        <w:ind w:right="-6"/>
        <w:rPr>
          <w:rFonts w:ascii="Arial" w:hAnsi="Arial" w:cs="Arial"/>
          <w:b/>
          <w:bCs/>
          <w:sz w:val="22"/>
          <w:szCs w:val="22"/>
        </w:rPr>
      </w:pPr>
      <w:r w:rsidRPr="005055CF">
        <w:rPr>
          <w:rFonts w:ascii="Arial" w:hAnsi="Arial" w:cs="Arial"/>
          <w:b/>
          <w:bCs/>
          <w:sz w:val="22"/>
          <w:szCs w:val="22"/>
        </w:rPr>
        <w:t>Vorgefertigte Templates für verschiedene Applikationen</w:t>
      </w:r>
    </w:p>
    <w:p w14:paraId="0190D55D" w14:textId="77777777" w:rsidR="005055CF" w:rsidRPr="00BD6D67" w:rsidRDefault="005055CF" w:rsidP="00676AD5">
      <w:pPr>
        <w:spacing w:line="360" w:lineRule="auto"/>
        <w:ind w:right="-6"/>
        <w:rPr>
          <w:rFonts w:ascii="Arial" w:hAnsi="Arial" w:cs="Arial"/>
          <w:sz w:val="22"/>
          <w:szCs w:val="22"/>
        </w:rPr>
      </w:pPr>
    </w:p>
    <w:p w14:paraId="084F6389" w14:textId="01A35DCA" w:rsidR="00C0155E" w:rsidRDefault="00B13366" w:rsidP="00E900FA">
      <w:pPr>
        <w:spacing w:line="360" w:lineRule="auto"/>
        <w:ind w:right="-6"/>
        <w:rPr>
          <w:rFonts w:ascii="Arial" w:hAnsi="Arial" w:cs="Arial"/>
          <w:sz w:val="22"/>
          <w:szCs w:val="22"/>
        </w:rPr>
      </w:pPr>
      <w:r w:rsidRPr="00BD6D67">
        <w:rPr>
          <w:rFonts w:ascii="Arial" w:hAnsi="Arial" w:cs="Arial"/>
          <w:sz w:val="22"/>
          <w:szCs w:val="22"/>
        </w:rPr>
        <w:t xml:space="preserve">Durch die Integration der freien Softwareplattform Node-RED in die bestehenden </w:t>
      </w:r>
      <w:r w:rsidR="00446373" w:rsidRPr="00BD6D67">
        <w:rPr>
          <w:rFonts w:ascii="Arial" w:hAnsi="Arial" w:cs="Arial"/>
          <w:bCs/>
          <w:color w:val="000000" w:themeColor="text1"/>
          <w:sz w:val="22"/>
          <w:szCs w:val="22"/>
        </w:rPr>
        <w:t>Ethernet-I/O</w:t>
      </w:r>
      <w:r w:rsidR="00A25511">
        <w:rPr>
          <w:rFonts w:ascii="Arial" w:hAnsi="Arial" w:cs="Arial"/>
          <w:bCs/>
          <w:color w:val="000000" w:themeColor="text1"/>
          <w:sz w:val="22"/>
          <w:szCs w:val="22"/>
        </w:rPr>
        <w:t>-</w:t>
      </w:r>
      <w:r w:rsidR="00446373" w:rsidRPr="00BD6D67">
        <w:rPr>
          <w:rFonts w:ascii="Arial" w:hAnsi="Arial" w:cs="Arial"/>
          <w:bCs/>
          <w:color w:val="000000" w:themeColor="text1"/>
          <w:sz w:val="22"/>
          <w:szCs w:val="22"/>
        </w:rPr>
        <w:t>Controller</w:t>
      </w:r>
      <w:r w:rsidR="00446373" w:rsidRPr="00BD6D67">
        <w:rPr>
          <w:rFonts w:ascii="Arial" w:hAnsi="Arial" w:cs="Arial"/>
          <w:color w:val="000000" w:themeColor="text1"/>
          <w:sz w:val="22"/>
          <w:szCs w:val="22"/>
        </w:rPr>
        <w:t xml:space="preserve"> </w:t>
      </w:r>
      <w:r w:rsidRPr="00BD6D67">
        <w:rPr>
          <w:rFonts w:ascii="Arial" w:hAnsi="Arial" w:cs="Arial"/>
          <w:sz w:val="22"/>
          <w:szCs w:val="22"/>
        </w:rPr>
        <w:t xml:space="preserve">und Datenlogger lassen sich die digitalen und analogen I/Os der Geräte </w:t>
      </w:r>
      <w:r w:rsidR="00676AD5">
        <w:rPr>
          <w:rFonts w:ascii="Arial" w:hAnsi="Arial" w:cs="Arial"/>
          <w:sz w:val="22"/>
          <w:szCs w:val="22"/>
        </w:rPr>
        <w:t xml:space="preserve">anhand von </w:t>
      </w:r>
      <w:r w:rsidRPr="00BD6D67">
        <w:rPr>
          <w:rFonts w:ascii="Arial" w:hAnsi="Arial" w:cs="Arial"/>
          <w:sz w:val="22"/>
          <w:szCs w:val="22"/>
        </w:rPr>
        <w:t xml:space="preserve">vorgefertigten Templates (Nodes) aus der Bibliothek </w:t>
      </w:r>
      <w:r w:rsidR="00676AD5">
        <w:rPr>
          <w:rFonts w:ascii="Arial" w:hAnsi="Arial" w:cs="Arial"/>
          <w:sz w:val="22"/>
          <w:szCs w:val="22"/>
        </w:rPr>
        <w:t xml:space="preserve">um </w:t>
      </w:r>
      <w:r w:rsidR="00676AD5" w:rsidRPr="00BD6D67">
        <w:rPr>
          <w:rFonts w:ascii="Arial" w:hAnsi="Arial" w:cs="Arial"/>
          <w:sz w:val="22"/>
          <w:szCs w:val="22"/>
        </w:rPr>
        <w:t>einfache</w:t>
      </w:r>
      <w:r w:rsidR="00676AD5">
        <w:rPr>
          <w:rFonts w:ascii="Arial" w:hAnsi="Arial" w:cs="Arial"/>
          <w:sz w:val="22"/>
          <w:szCs w:val="22"/>
        </w:rPr>
        <w:t>,</w:t>
      </w:r>
      <w:r w:rsidR="00676AD5" w:rsidRPr="00BD6D67">
        <w:rPr>
          <w:rFonts w:ascii="Arial" w:hAnsi="Arial" w:cs="Arial"/>
          <w:sz w:val="22"/>
          <w:szCs w:val="22"/>
        </w:rPr>
        <w:t xml:space="preserve"> grafisch verknüpf</w:t>
      </w:r>
      <w:r w:rsidR="00676AD5">
        <w:rPr>
          <w:rFonts w:ascii="Arial" w:hAnsi="Arial" w:cs="Arial"/>
          <w:sz w:val="22"/>
          <w:szCs w:val="22"/>
        </w:rPr>
        <w:t>t</w:t>
      </w:r>
      <w:r w:rsidR="00676AD5" w:rsidRPr="00BD6D67">
        <w:rPr>
          <w:rFonts w:ascii="Arial" w:hAnsi="Arial" w:cs="Arial"/>
          <w:sz w:val="22"/>
          <w:szCs w:val="22"/>
        </w:rPr>
        <w:t xml:space="preserve">e </w:t>
      </w:r>
      <w:r w:rsidR="00F44BBC">
        <w:rPr>
          <w:rFonts w:ascii="Arial" w:hAnsi="Arial" w:cs="Arial"/>
          <w:sz w:val="22"/>
          <w:szCs w:val="22"/>
        </w:rPr>
        <w:t xml:space="preserve">Funktionen und </w:t>
      </w:r>
      <w:r w:rsidRPr="00BD6D67">
        <w:rPr>
          <w:rFonts w:ascii="Arial" w:hAnsi="Arial" w:cs="Arial"/>
          <w:sz w:val="22"/>
          <w:szCs w:val="22"/>
        </w:rPr>
        <w:t>Applikation</w:t>
      </w:r>
      <w:r w:rsidR="00F44BBC">
        <w:rPr>
          <w:rFonts w:ascii="Arial" w:hAnsi="Arial" w:cs="Arial"/>
          <w:sz w:val="22"/>
          <w:szCs w:val="22"/>
        </w:rPr>
        <w:t>en</w:t>
      </w:r>
      <w:r w:rsidRPr="00BD6D67">
        <w:rPr>
          <w:rFonts w:ascii="Arial" w:hAnsi="Arial" w:cs="Arial"/>
          <w:sz w:val="22"/>
          <w:szCs w:val="22"/>
        </w:rPr>
        <w:t xml:space="preserve"> (Flows)</w:t>
      </w:r>
      <w:r w:rsidR="00676AD5">
        <w:rPr>
          <w:rFonts w:ascii="Arial" w:hAnsi="Arial" w:cs="Arial"/>
          <w:sz w:val="22"/>
          <w:szCs w:val="22"/>
        </w:rPr>
        <w:t xml:space="preserve"> erweitern</w:t>
      </w:r>
      <w:r w:rsidR="00446373">
        <w:rPr>
          <w:rFonts w:ascii="Arial" w:hAnsi="Arial" w:cs="Arial"/>
          <w:sz w:val="22"/>
          <w:szCs w:val="22"/>
        </w:rPr>
        <w:t>.</w:t>
      </w:r>
      <w:r w:rsidRPr="00BD6D67">
        <w:rPr>
          <w:rFonts w:ascii="Arial" w:hAnsi="Arial" w:cs="Arial"/>
          <w:sz w:val="22"/>
          <w:szCs w:val="22"/>
        </w:rPr>
        <w:t xml:space="preserve"> </w:t>
      </w:r>
      <w:r w:rsidR="00446373" w:rsidRPr="00BD6D67">
        <w:rPr>
          <w:rFonts w:ascii="Arial" w:hAnsi="Arial" w:cs="Arial"/>
          <w:sz w:val="22"/>
          <w:szCs w:val="22"/>
        </w:rPr>
        <w:t xml:space="preserve">Node-RED verfügt über eine große Community mit einer breiten Palette </w:t>
      </w:r>
      <w:r w:rsidR="00F44BBC">
        <w:rPr>
          <w:rFonts w:ascii="Arial" w:hAnsi="Arial" w:cs="Arial"/>
          <w:sz w:val="22"/>
          <w:szCs w:val="22"/>
        </w:rPr>
        <w:t>an vorgef</w:t>
      </w:r>
      <w:r w:rsidR="00446373" w:rsidRPr="00BD6D67">
        <w:rPr>
          <w:rFonts w:ascii="Arial" w:hAnsi="Arial" w:cs="Arial"/>
          <w:sz w:val="22"/>
          <w:szCs w:val="22"/>
        </w:rPr>
        <w:t>ertig</w:t>
      </w:r>
      <w:r w:rsidR="00F44BBC">
        <w:rPr>
          <w:rFonts w:ascii="Arial" w:hAnsi="Arial" w:cs="Arial"/>
          <w:sz w:val="22"/>
          <w:szCs w:val="22"/>
        </w:rPr>
        <w:t>ten A</w:t>
      </w:r>
      <w:r w:rsidR="00446373" w:rsidRPr="00BD6D67">
        <w:rPr>
          <w:rFonts w:ascii="Arial" w:hAnsi="Arial" w:cs="Arial"/>
          <w:sz w:val="22"/>
          <w:szCs w:val="22"/>
        </w:rPr>
        <w:t>pplikationen für die Eigennutzu</w:t>
      </w:r>
      <w:r w:rsidR="00E900FA">
        <w:rPr>
          <w:rFonts w:ascii="Arial" w:hAnsi="Arial" w:cs="Arial"/>
          <w:sz w:val="22"/>
          <w:szCs w:val="22"/>
        </w:rPr>
        <w:t>n</w:t>
      </w:r>
      <w:r w:rsidR="00446373" w:rsidRPr="00BD6D67">
        <w:rPr>
          <w:rFonts w:ascii="Arial" w:hAnsi="Arial" w:cs="Arial"/>
          <w:sz w:val="22"/>
          <w:szCs w:val="22"/>
        </w:rPr>
        <w:t>g. D</w:t>
      </w:r>
      <w:r w:rsidR="00676AD5">
        <w:rPr>
          <w:rFonts w:ascii="Arial" w:hAnsi="Arial" w:cs="Arial"/>
          <w:sz w:val="22"/>
          <w:szCs w:val="22"/>
        </w:rPr>
        <w:t>a</w:t>
      </w:r>
      <w:r w:rsidR="00446373" w:rsidRPr="00BD6D67">
        <w:rPr>
          <w:rFonts w:ascii="Arial" w:hAnsi="Arial" w:cs="Arial"/>
          <w:sz w:val="22"/>
          <w:szCs w:val="22"/>
        </w:rPr>
        <w:t xml:space="preserve">s </w:t>
      </w:r>
      <w:r w:rsidR="00C15439" w:rsidRPr="00BD6D67">
        <w:rPr>
          <w:rFonts w:ascii="Arial" w:hAnsi="Arial" w:cs="Arial"/>
          <w:sz w:val="22"/>
          <w:szCs w:val="22"/>
        </w:rPr>
        <w:t>gestattet</w:t>
      </w:r>
      <w:r w:rsidR="00446373" w:rsidRPr="00BD6D67">
        <w:rPr>
          <w:rFonts w:ascii="Arial" w:hAnsi="Arial" w:cs="Arial"/>
          <w:sz w:val="22"/>
          <w:szCs w:val="22"/>
        </w:rPr>
        <w:t xml:space="preserve"> den Anwendern den Zugriff auf bereits erstellte Lösungen und beschleunigt die Implementierung erheblich.</w:t>
      </w:r>
      <w:r w:rsidR="00E900FA" w:rsidRPr="00E900FA">
        <w:rPr>
          <w:rFonts w:ascii="Arial" w:hAnsi="Arial" w:cs="Arial"/>
          <w:sz w:val="22"/>
          <w:szCs w:val="22"/>
        </w:rPr>
        <w:t xml:space="preserve"> </w:t>
      </w:r>
      <w:r w:rsidR="00C0155E">
        <w:rPr>
          <w:rFonts w:ascii="Arial" w:hAnsi="Arial" w:cs="Arial"/>
          <w:sz w:val="22"/>
          <w:szCs w:val="22"/>
        </w:rPr>
        <w:t>Ein Beispiel dafür ist der Aufbau der Kommunikation zwischen dem Datenlogger EWIO2-M und einer Cloud per MQTT.</w:t>
      </w:r>
    </w:p>
    <w:p w14:paraId="4B59362C" w14:textId="77777777" w:rsidR="00C0155E" w:rsidRDefault="00C0155E" w:rsidP="00E900FA">
      <w:pPr>
        <w:spacing w:line="360" w:lineRule="auto"/>
        <w:ind w:right="-6"/>
        <w:rPr>
          <w:rFonts w:ascii="Arial" w:hAnsi="Arial" w:cs="Arial"/>
          <w:sz w:val="22"/>
          <w:szCs w:val="22"/>
        </w:rPr>
      </w:pPr>
    </w:p>
    <w:p w14:paraId="448131CA" w14:textId="7D91543A" w:rsidR="00E900FA" w:rsidRDefault="00E900FA" w:rsidP="00E900FA">
      <w:pPr>
        <w:spacing w:line="360" w:lineRule="auto"/>
        <w:ind w:right="-6"/>
        <w:rPr>
          <w:rFonts w:ascii="Arial" w:hAnsi="Arial" w:cs="Arial"/>
          <w:sz w:val="22"/>
          <w:szCs w:val="22"/>
        </w:rPr>
      </w:pPr>
      <w:r w:rsidRPr="00BD6D67">
        <w:rPr>
          <w:rFonts w:ascii="Arial" w:hAnsi="Arial" w:cs="Arial"/>
          <w:sz w:val="22"/>
          <w:szCs w:val="22"/>
        </w:rPr>
        <w:lastRenderedPageBreak/>
        <w:t xml:space="preserve">Systemintegratoren und Installateure haben </w:t>
      </w:r>
      <w:r>
        <w:rPr>
          <w:rFonts w:ascii="Arial" w:hAnsi="Arial" w:cs="Arial"/>
          <w:sz w:val="22"/>
          <w:szCs w:val="22"/>
        </w:rPr>
        <w:t>damit</w:t>
      </w:r>
      <w:r w:rsidRPr="00BD6D67">
        <w:rPr>
          <w:rFonts w:ascii="Arial" w:hAnsi="Arial" w:cs="Arial"/>
          <w:sz w:val="22"/>
          <w:szCs w:val="22"/>
        </w:rPr>
        <w:t xml:space="preserve"> ein praktisches Werkzeug zur Hand, um die Gebäudeautomation zu optimieren und gleichzeitig den Energieverbrauch zu überwachen und zu steuern.</w:t>
      </w:r>
      <w:r w:rsidRPr="00067D16">
        <w:rPr>
          <w:rFonts w:ascii="Arial" w:hAnsi="Arial" w:cs="Arial"/>
          <w:sz w:val="22"/>
          <w:szCs w:val="22"/>
        </w:rPr>
        <w:t xml:space="preserve"> </w:t>
      </w:r>
    </w:p>
    <w:p w14:paraId="44D3C740" w14:textId="77777777" w:rsidR="00676AD5" w:rsidRDefault="00676AD5" w:rsidP="00676AD5">
      <w:pPr>
        <w:pStyle w:val="StandardWeb"/>
        <w:spacing w:before="0" w:beforeAutospacing="0" w:after="0" w:afterAutospacing="0" w:line="360" w:lineRule="auto"/>
        <w:ind w:right="-6"/>
        <w:rPr>
          <w:rFonts w:ascii="Arial" w:hAnsi="Arial" w:cs="Arial"/>
          <w:sz w:val="22"/>
          <w:szCs w:val="22"/>
        </w:rPr>
      </w:pPr>
    </w:p>
    <w:p w14:paraId="68F3DF26" w14:textId="2A5DFB6B" w:rsidR="005055CF" w:rsidRDefault="007720DB" w:rsidP="005055CF">
      <w:pPr>
        <w:spacing w:line="360" w:lineRule="auto"/>
        <w:ind w:right="-6"/>
        <w:rPr>
          <w:rFonts w:ascii="Arial" w:hAnsi="Arial" w:cs="Arial"/>
          <w:sz w:val="22"/>
          <w:szCs w:val="22"/>
        </w:rPr>
      </w:pPr>
      <w:r>
        <w:rPr>
          <w:rFonts w:ascii="Arial" w:hAnsi="Arial" w:cs="Arial"/>
          <w:color w:val="000000" w:themeColor="text1"/>
          <w:sz w:val="22"/>
          <w:szCs w:val="22"/>
        </w:rPr>
        <w:t>Dalibor Celar, Produktmanager</w:t>
      </w:r>
      <w:r w:rsidR="005055CF" w:rsidRPr="00BD6D67">
        <w:rPr>
          <w:rFonts w:ascii="Arial" w:hAnsi="Arial" w:cs="Arial"/>
          <w:color w:val="000000" w:themeColor="text1"/>
          <w:sz w:val="22"/>
          <w:szCs w:val="22"/>
        </w:rPr>
        <w:t xml:space="preserve"> bei </w:t>
      </w:r>
      <w:r w:rsidR="005055CF" w:rsidRPr="00BD6D67">
        <w:rPr>
          <w:rFonts w:ascii="Arial" w:hAnsi="Arial" w:cs="Arial"/>
          <w:bCs/>
          <w:color w:val="000000" w:themeColor="text1"/>
          <w:sz w:val="22"/>
          <w:szCs w:val="22"/>
        </w:rPr>
        <w:t>Metz Connect</w:t>
      </w:r>
      <w:r w:rsidR="005055CF">
        <w:rPr>
          <w:rFonts w:ascii="Arial" w:hAnsi="Arial" w:cs="Arial"/>
          <w:bCs/>
          <w:color w:val="000000" w:themeColor="text1"/>
          <w:sz w:val="22"/>
          <w:szCs w:val="22"/>
        </w:rPr>
        <w:t xml:space="preserve"> sagt hierzu</w:t>
      </w:r>
      <w:r w:rsidR="005055CF" w:rsidRPr="00BD6D67">
        <w:rPr>
          <w:rFonts w:ascii="Arial" w:hAnsi="Arial" w:cs="Arial"/>
          <w:color w:val="000000" w:themeColor="text1"/>
          <w:sz w:val="22"/>
          <w:szCs w:val="22"/>
        </w:rPr>
        <w:t xml:space="preserve">: „Es gibt bereits Kleinsteuerungen mit Node-RED auf dem Markt. </w:t>
      </w:r>
      <w:r w:rsidR="005055CF" w:rsidRPr="00BD6D67">
        <w:rPr>
          <w:rFonts w:ascii="Arial" w:hAnsi="Arial" w:cs="Arial"/>
          <w:sz w:val="22"/>
          <w:szCs w:val="22"/>
        </w:rPr>
        <w:t xml:space="preserve">Ein wichtiger Unterschied zu diesen Produkten ist, dass </w:t>
      </w:r>
      <w:r w:rsidR="005055CF">
        <w:rPr>
          <w:rFonts w:ascii="Arial" w:hAnsi="Arial" w:cs="Arial"/>
          <w:sz w:val="22"/>
          <w:szCs w:val="22"/>
        </w:rPr>
        <w:t xml:space="preserve">die </w:t>
      </w:r>
      <w:r w:rsidR="005055CF" w:rsidRPr="00BD6D67">
        <w:rPr>
          <w:rFonts w:ascii="Arial" w:hAnsi="Arial" w:cs="Arial"/>
          <w:sz w:val="22"/>
          <w:szCs w:val="22"/>
        </w:rPr>
        <w:t>EWIO</w:t>
      </w:r>
      <w:r w:rsidR="005055CF" w:rsidRPr="00BD6D67">
        <w:rPr>
          <w:rFonts w:ascii="Arial" w:hAnsi="Arial" w:cs="Arial"/>
          <w:sz w:val="22"/>
          <w:szCs w:val="22"/>
          <w:vertAlign w:val="subscript"/>
        </w:rPr>
        <w:t>2</w:t>
      </w:r>
      <w:r w:rsidR="005055CF" w:rsidRPr="00BD6D67">
        <w:rPr>
          <w:rFonts w:ascii="Arial" w:hAnsi="Arial" w:cs="Arial"/>
          <w:sz w:val="22"/>
          <w:szCs w:val="22"/>
        </w:rPr>
        <w:t xml:space="preserve"> und EWIO</w:t>
      </w:r>
      <w:r w:rsidR="005055CF" w:rsidRPr="00BD6D67">
        <w:rPr>
          <w:rFonts w:ascii="Arial" w:hAnsi="Arial" w:cs="Arial"/>
          <w:sz w:val="22"/>
          <w:szCs w:val="22"/>
          <w:vertAlign w:val="subscript"/>
        </w:rPr>
        <w:t>2</w:t>
      </w:r>
      <w:r w:rsidR="005055CF" w:rsidRPr="00BD6D67">
        <w:rPr>
          <w:rFonts w:ascii="Arial" w:hAnsi="Arial" w:cs="Arial"/>
          <w:sz w:val="22"/>
          <w:szCs w:val="22"/>
        </w:rPr>
        <w:t xml:space="preserve">-M </w:t>
      </w:r>
      <w:r w:rsidR="005055CF">
        <w:rPr>
          <w:rFonts w:ascii="Arial" w:hAnsi="Arial" w:cs="Arial"/>
          <w:sz w:val="22"/>
          <w:szCs w:val="22"/>
        </w:rPr>
        <w:t xml:space="preserve">Geräte </w:t>
      </w:r>
      <w:r w:rsidR="005055CF" w:rsidRPr="00BD6D67">
        <w:rPr>
          <w:rFonts w:ascii="Arial" w:hAnsi="Arial" w:cs="Arial"/>
          <w:sz w:val="22"/>
          <w:szCs w:val="22"/>
        </w:rPr>
        <w:t xml:space="preserve">nicht nur für die </w:t>
      </w:r>
      <w:r w:rsidR="005055CF" w:rsidRPr="00BD6D67">
        <w:rPr>
          <w:rFonts w:ascii="Arial" w:hAnsi="Arial" w:cs="Arial"/>
          <w:color w:val="000000" w:themeColor="text1"/>
          <w:sz w:val="22"/>
          <w:szCs w:val="22"/>
        </w:rPr>
        <w:t>Automatisierung</w:t>
      </w:r>
      <w:r w:rsidR="005055CF" w:rsidRPr="00BD6D67">
        <w:rPr>
          <w:rFonts w:ascii="Arial" w:hAnsi="Arial" w:cs="Arial"/>
          <w:sz w:val="22"/>
          <w:szCs w:val="22"/>
        </w:rPr>
        <w:t xml:space="preserve">, sondern </w:t>
      </w:r>
      <w:r w:rsidR="002D7201">
        <w:rPr>
          <w:rFonts w:ascii="Arial" w:hAnsi="Arial" w:cs="Arial"/>
          <w:sz w:val="22"/>
          <w:szCs w:val="22"/>
        </w:rPr>
        <w:t xml:space="preserve">mit </w:t>
      </w:r>
      <w:r w:rsidR="00692E0B">
        <w:rPr>
          <w:rFonts w:ascii="Arial" w:hAnsi="Arial" w:cs="Arial"/>
          <w:sz w:val="22"/>
          <w:szCs w:val="22"/>
        </w:rPr>
        <w:t xml:space="preserve">ihren </w:t>
      </w:r>
      <w:r w:rsidR="002D7201">
        <w:rPr>
          <w:rFonts w:ascii="Arial" w:hAnsi="Arial" w:cs="Arial"/>
          <w:sz w:val="22"/>
          <w:szCs w:val="22"/>
        </w:rPr>
        <w:t>integrierten Schnittstellen</w:t>
      </w:r>
      <w:r w:rsidR="00692E0B">
        <w:rPr>
          <w:rFonts w:ascii="Arial" w:hAnsi="Arial" w:cs="Arial"/>
          <w:sz w:val="22"/>
          <w:szCs w:val="22"/>
        </w:rPr>
        <w:t xml:space="preserve"> für </w:t>
      </w:r>
      <w:r w:rsidR="002D7201">
        <w:rPr>
          <w:rFonts w:ascii="Arial" w:hAnsi="Arial" w:cs="Arial"/>
          <w:sz w:val="22"/>
          <w:szCs w:val="22"/>
        </w:rPr>
        <w:t xml:space="preserve">Modbus TCP, Modbus RTU, M-Bus und S0 </w:t>
      </w:r>
      <w:r w:rsidR="005055CF" w:rsidRPr="00BD6D67">
        <w:rPr>
          <w:rFonts w:ascii="Arial" w:hAnsi="Arial" w:cs="Arial"/>
          <w:sz w:val="22"/>
          <w:szCs w:val="22"/>
        </w:rPr>
        <w:t>auch für die Erfassung von Energiedaten optimiert sind. Dies macht sie zur idealen Wahl für Energie-Controlling und Energiemanagement-Anwendungen.“</w:t>
      </w:r>
    </w:p>
    <w:p w14:paraId="41CB6050" w14:textId="77777777" w:rsidR="0020453D" w:rsidRPr="00BD6D67" w:rsidRDefault="0020453D" w:rsidP="005055CF">
      <w:pPr>
        <w:spacing w:line="360" w:lineRule="auto"/>
        <w:ind w:right="-6"/>
        <w:rPr>
          <w:rFonts w:ascii="Arial" w:hAnsi="Arial" w:cs="Arial"/>
          <w:sz w:val="22"/>
          <w:szCs w:val="22"/>
        </w:rPr>
      </w:pPr>
    </w:p>
    <w:p w14:paraId="21477E03" w14:textId="77777777" w:rsidR="0020453D" w:rsidRPr="00692E0B" w:rsidRDefault="0020453D" w:rsidP="0020453D">
      <w:pPr>
        <w:spacing w:line="360" w:lineRule="auto"/>
        <w:ind w:right="-6"/>
        <w:rPr>
          <w:rFonts w:ascii="Arial" w:hAnsi="Arial" w:cs="Arial"/>
          <w:b/>
          <w:color w:val="000000" w:themeColor="text1"/>
          <w:sz w:val="22"/>
          <w:szCs w:val="22"/>
        </w:rPr>
      </w:pPr>
      <w:r w:rsidRPr="00692E0B">
        <w:rPr>
          <w:rFonts w:ascii="Arial" w:hAnsi="Arial" w:cs="Arial"/>
          <w:b/>
          <w:color w:val="000000" w:themeColor="text1"/>
          <w:sz w:val="22"/>
          <w:szCs w:val="22"/>
        </w:rPr>
        <w:t>Datenbasis für Nachhaltigkeitsbericht automatisch erstellen</w:t>
      </w:r>
    </w:p>
    <w:p w14:paraId="4EB9F734" w14:textId="77777777" w:rsidR="0020453D" w:rsidRPr="00692E0B" w:rsidRDefault="0020453D" w:rsidP="0020453D">
      <w:pPr>
        <w:spacing w:line="360" w:lineRule="auto"/>
        <w:ind w:right="-6"/>
        <w:rPr>
          <w:rFonts w:ascii="Arial" w:hAnsi="Arial" w:cs="Arial"/>
          <w:bCs/>
          <w:color w:val="000000" w:themeColor="text1"/>
          <w:sz w:val="22"/>
          <w:szCs w:val="22"/>
        </w:rPr>
      </w:pPr>
    </w:p>
    <w:p w14:paraId="69B41432" w14:textId="37BB1059" w:rsidR="0020453D" w:rsidRDefault="0020453D" w:rsidP="0020453D">
      <w:pPr>
        <w:spacing w:line="360" w:lineRule="auto"/>
        <w:ind w:right="-6"/>
        <w:rPr>
          <w:rFonts w:ascii="Arial" w:hAnsi="Arial" w:cs="Arial"/>
          <w:bCs/>
          <w:color w:val="000000" w:themeColor="text1"/>
          <w:sz w:val="22"/>
          <w:szCs w:val="22"/>
        </w:rPr>
      </w:pPr>
      <w:r w:rsidRPr="00692E0B">
        <w:rPr>
          <w:rFonts w:ascii="Arial" w:hAnsi="Arial" w:cs="Arial"/>
          <w:bCs/>
          <w:color w:val="000000" w:themeColor="text1"/>
          <w:sz w:val="22"/>
          <w:szCs w:val="22"/>
        </w:rPr>
        <w:t>Die Corporate Sustainability Reporting Directive (CSRD, eine EU-Richtlinie zur Nachhaltigkeitsberichterstattung) tritt im Jahr 2025 in Kraft. Sie gilt für mittelständische Unternehmen mit über 250 Mitarbeiter, die Umsätze von mehr als 40 Millionen Euro erzielen oder eine Bilanzsumme von mehr als 20 Millionen Euro ausweisen. Die CSRD läutet eine neue Ära der Nachhaltigkeitsberichterstattung in Europa ein: Mit ihr wird sowohl der Inhalt des Nachhaltigkeitsberichts als auch die zur Nachhaltigkeitsberichterstattung verpflichteten Unternehmen deutlich ausgeweitet. Die Funktionen des Datenloggers EWIO</w:t>
      </w:r>
      <w:r w:rsidRPr="00692E0B">
        <w:rPr>
          <w:rFonts w:ascii="Arial" w:hAnsi="Arial" w:cs="Arial"/>
          <w:bCs/>
          <w:color w:val="000000" w:themeColor="text1"/>
          <w:sz w:val="22"/>
          <w:szCs w:val="22"/>
          <w:vertAlign w:val="subscript"/>
        </w:rPr>
        <w:t>2</w:t>
      </w:r>
      <w:r w:rsidRPr="00692E0B">
        <w:rPr>
          <w:rFonts w:ascii="Arial" w:hAnsi="Arial" w:cs="Arial"/>
          <w:bCs/>
          <w:color w:val="000000" w:themeColor="text1"/>
          <w:sz w:val="22"/>
          <w:szCs w:val="22"/>
        </w:rPr>
        <w:t>-M unterstützen reportpflichtige Unternehmen dabei, ihre Nachhaltigkeitsaktivitäten zu analysieren und im Einklang mit EU-Standards strukturiert darzustellen.</w:t>
      </w:r>
    </w:p>
    <w:p w14:paraId="76449632" w14:textId="10258017" w:rsidR="005055CF" w:rsidRPr="005055CF" w:rsidRDefault="005055CF" w:rsidP="005055CF">
      <w:pPr>
        <w:pStyle w:val="StandardWeb"/>
        <w:spacing w:line="360" w:lineRule="auto"/>
        <w:ind w:right="-6"/>
        <w:rPr>
          <w:rFonts w:ascii="Arial" w:hAnsi="Arial" w:cs="Arial"/>
          <w:b/>
          <w:bCs/>
          <w:sz w:val="22"/>
          <w:szCs w:val="22"/>
        </w:rPr>
      </w:pPr>
      <w:r>
        <w:rPr>
          <w:rFonts w:ascii="Arial" w:hAnsi="Arial" w:cs="Arial"/>
          <w:b/>
          <w:bCs/>
          <w:sz w:val="22"/>
          <w:szCs w:val="22"/>
        </w:rPr>
        <w:t xml:space="preserve">Einfache Programmierung </w:t>
      </w:r>
      <w:r w:rsidRPr="005055CF">
        <w:rPr>
          <w:rFonts w:ascii="Arial" w:hAnsi="Arial" w:cs="Arial"/>
          <w:b/>
          <w:bCs/>
          <w:sz w:val="22"/>
          <w:szCs w:val="22"/>
        </w:rPr>
        <w:t>viele</w:t>
      </w:r>
      <w:r>
        <w:rPr>
          <w:rFonts w:ascii="Arial" w:hAnsi="Arial" w:cs="Arial"/>
          <w:b/>
          <w:bCs/>
          <w:sz w:val="22"/>
          <w:szCs w:val="22"/>
        </w:rPr>
        <w:t xml:space="preserve">r </w:t>
      </w:r>
      <w:r w:rsidRPr="005055CF">
        <w:rPr>
          <w:rFonts w:ascii="Arial" w:hAnsi="Arial" w:cs="Arial"/>
          <w:b/>
          <w:bCs/>
          <w:sz w:val="22"/>
          <w:szCs w:val="22"/>
        </w:rPr>
        <w:t>Schnittstellen</w:t>
      </w:r>
    </w:p>
    <w:p w14:paraId="59751E6D" w14:textId="77777777" w:rsidR="00692E0B" w:rsidRDefault="00067D16" w:rsidP="00E900FA">
      <w:pPr>
        <w:spacing w:line="360" w:lineRule="auto"/>
        <w:ind w:right="-6"/>
        <w:rPr>
          <w:rFonts w:ascii="Arial" w:hAnsi="Arial" w:cs="Arial"/>
          <w:sz w:val="22"/>
          <w:szCs w:val="22"/>
        </w:rPr>
      </w:pPr>
      <w:r w:rsidRPr="005055CF">
        <w:rPr>
          <w:rFonts w:ascii="Arial" w:hAnsi="Arial" w:cs="Arial"/>
          <w:sz w:val="22"/>
          <w:szCs w:val="22"/>
        </w:rPr>
        <w:t>Der Datenlogger EWIO</w:t>
      </w:r>
      <w:r w:rsidRPr="005055CF">
        <w:rPr>
          <w:rFonts w:ascii="Arial" w:hAnsi="Arial" w:cs="Arial"/>
          <w:sz w:val="22"/>
          <w:szCs w:val="22"/>
          <w:vertAlign w:val="subscript"/>
        </w:rPr>
        <w:t>2</w:t>
      </w:r>
      <w:r w:rsidRPr="005055CF">
        <w:rPr>
          <w:rFonts w:ascii="Arial" w:hAnsi="Arial" w:cs="Arial"/>
          <w:sz w:val="22"/>
          <w:szCs w:val="22"/>
        </w:rPr>
        <w:t xml:space="preserve">-M ermöglicht die Erfassung und Speicherung der Messdaten (z. B. von Strom, Wasser oder Wärme), die von busfähigen Zählern geliefert werden. Mit 22 verschiedenen I/Os kann </w:t>
      </w:r>
      <w:r>
        <w:rPr>
          <w:rFonts w:ascii="Arial" w:hAnsi="Arial" w:cs="Arial"/>
          <w:sz w:val="22"/>
          <w:szCs w:val="22"/>
        </w:rPr>
        <w:t xml:space="preserve">das Gerät </w:t>
      </w:r>
      <w:r w:rsidRPr="005055CF">
        <w:rPr>
          <w:rFonts w:ascii="Arial" w:hAnsi="Arial" w:cs="Arial"/>
          <w:sz w:val="22"/>
          <w:szCs w:val="22"/>
        </w:rPr>
        <w:t xml:space="preserve">nicht nur Daten für die Speicherung erfassen, sondern auch Aktoren schalten. Die Parametrierung, Konfiguration und Inbetriebnahme erfolgt mit einem plattformunabhängigen Webbrowser über </w:t>
      </w:r>
      <w:r>
        <w:rPr>
          <w:rFonts w:ascii="Arial" w:hAnsi="Arial" w:cs="Arial"/>
          <w:sz w:val="22"/>
          <w:szCs w:val="22"/>
        </w:rPr>
        <w:t xml:space="preserve">ein </w:t>
      </w:r>
      <w:r w:rsidRPr="005055CF">
        <w:rPr>
          <w:rFonts w:ascii="Arial" w:hAnsi="Arial" w:cs="Arial"/>
          <w:sz w:val="22"/>
          <w:szCs w:val="22"/>
        </w:rPr>
        <w:t>intuitiv bedienbare</w:t>
      </w:r>
      <w:r>
        <w:rPr>
          <w:rFonts w:ascii="Arial" w:hAnsi="Arial" w:cs="Arial"/>
          <w:sz w:val="22"/>
          <w:szCs w:val="22"/>
        </w:rPr>
        <w:t xml:space="preserve">s </w:t>
      </w:r>
      <w:r w:rsidRPr="005055CF">
        <w:rPr>
          <w:rFonts w:ascii="Arial" w:hAnsi="Arial" w:cs="Arial"/>
          <w:sz w:val="22"/>
          <w:szCs w:val="22"/>
        </w:rPr>
        <w:t>Webinterface.</w:t>
      </w:r>
      <w:r w:rsidR="00E900FA">
        <w:rPr>
          <w:rFonts w:ascii="Arial" w:hAnsi="Arial" w:cs="Arial"/>
          <w:sz w:val="22"/>
          <w:szCs w:val="22"/>
        </w:rPr>
        <w:t xml:space="preserve"> </w:t>
      </w:r>
      <w:r w:rsidR="005055CF" w:rsidRPr="005055CF">
        <w:rPr>
          <w:rFonts w:ascii="Arial" w:hAnsi="Arial" w:cs="Arial"/>
          <w:sz w:val="22"/>
          <w:szCs w:val="22"/>
        </w:rPr>
        <w:t>Zu den vielen Schnittstellen des Datenloggers zählen zwei Ethernet-Ports mit Daisy-Chain-Funktion für die Verkettung mehrerer Geräte.</w:t>
      </w:r>
    </w:p>
    <w:p w14:paraId="16CEC5F7" w14:textId="77777777" w:rsidR="00692E0B" w:rsidRDefault="00692E0B" w:rsidP="00E900FA">
      <w:pPr>
        <w:spacing w:line="360" w:lineRule="auto"/>
        <w:ind w:right="-6"/>
        <w:rPr>
          <w:rFonts w:ascii="Arial" w:hAnsi="Arial" w:cs="Arial"/>
          <w:sz w:val="22"/>
          <w:szCs w:val="22"/>
        </w:rPr>
      </w:pPr>
    </w:p>
    <w:p w14:paraId="083875AF" w14:textId="0B8FAA7C" w:rsidR="005C56A2" w:rsidRPr="00BD6D67" w:rsidRDefault="00676AD5" w:rsidP="00676AD5">
      <w:pPr>
        <w:pStyle w:val="StandardWeb"/>
        <w:spacing w:before="0" w:beforeAutospacing="0" w:after="0" w:afterAutospacing="0" w:line="360" w:lineRule="auto"/>
        <w:ind w:right="-6"/>
        <w:rPr>
          <w:rFonts w:ascii="Arial" w:hAnsi="Arial" w:cs="Arial"/>
          <w:sz w:val="22"/>
          <w:szCs w:val="22"/>
        </w:rPr>
      </w:pPr>
      <w:r>
        <w:rPr>
          <w:rFonts w:ascii="Arial" w:hAnsi="Arial" w:cs="Arial"/>
          <w:sz w:val="22"/>
          <w:szCs w:val="22"/>
        </w:rPr>
        <w:t>K</w:t>
      </w:r>
      <w:r w:rsidR="005C56A2" w:rsidRPr="00BD6D67">
        <w:rPr>
          <w:rFonts w:ascii="Arial" w:hAnsi="Arial" w:cs="Arial"/>
          <w:sz w:val="22"/>
          <w:szCs w:val="22"/>
        </w:rPr>
        <w:t xml:space="preserve">unden sind </w:t>
      </w:r>
      <w:r w:rsidR="00446373">
        <w:rPr>
          <w:rFonts w:ascii="Arial" w:hAnsi="Arial" w:cs="Arial"/>
          <w:sz w:val="22"/>
          <w:szCs w:val="22"/>
        </w:rPr>
        <w:t xml:space="preserve">neben </w:t>
      </w:r>
      <w:r w:rsidR="005C56A2" w:rsidRPr="00BD6D67">
        <w:rPr>
          <w:rFonts w:ascii="Arial" w:hAnsi="Arial" w:cs="Arial"/>
          <w:sz w:val="22"/>
          <w:szCs w:val="22"/>
        </w:rPr>
        <w:t>Systemintegratoren und Installateure</w:t>
      </w:r>
      <w:r w:rsidR="00446373">
        <w:rPr>
          <w:rFonts w:ascii="Arial" w:hAnsi="Arial" w:cs="Arial"/>
          <w:sz w:val="22"/>
          <w:szCs w:val="22"/>
        </w:rPr>
        <w:t>n</w:t>
      </w:r>
      <w:r w:rsidR="005C56A2" w:rsidRPr="00BD6D67">
        <w:rPr>
          <w:rFonts w:ascii="Arial" w:hAnsi="Arial" w:cs="Arial"/>
          <w:sz w:val="22"/>
          <w:szCs w:val="22"/>
        </w:rPr>
        <w:t xml:space="preserve"> der Gebäudeautomation</w:t>
      </w:r>
      <w:r w:rsidR="00073FEF">
        <w:rPr>
          <w:rFonts w:ascii="Arial" w:hAnsi="Arial" w:cs="Arial"/>
          <w:sz w:val="22"/>
          <w:szCs w:val="22"/>
        </w:rPr>
        <w:t xml:space="preserve"> und</w:t>
      </w:r>
      <w:r w:rsidR="005C56A2" w:rsidRPr="00BD6D67">
        <w:rPr>
          <w:rFonts w:ascii="Arial" w:hAnsi="Arial" w:cs="Arial"/>
          <w:sz w:val="22"/>
          <w:szCs w:val="22"/>
        </w:rPr>
        <w:t xml:space="preserve"> Industrieautomatisierung</w:t>
      </w:r>
      <w:r w:rsidR="00C15439">
        <w:rPr>
          <w:rFonts w:ascii="Arial" w:hAnsi="Arial" w:cs="Arial"/>
          <w:sz w:val="22"/>
          <w:szCs w:val="22"/>
        </w:rPr>
        <w:t xml:space="preserve"> auch </w:t>
      </w:r>
      <w:r w:rsidR="005C56A2" w:rsidRPr="00BD6D67">
        <w:rPr>
          <w:rFonts w:ascii="Arial" w:hAnsi="Arial" w:cs="Arial"/>
          <w:sz w:val="22"/>
          <w:szCs w:val="22"/>
        </w:rPr>
        <w:t xml:space="preserve">Systemintegratoren für </w:t>
      </w:r>
      <w:r w:rsidR="00F44BBC">
        <w:rPr>
          <w:rFonts w:ascii="Arial" w:hAnsi="Arial" w:cs="Arial"/>
          <w:sz w:val="22"/>
          <w:szCs w:val="22"/>
        </w:rPr>
        <w:t xml:space="preserve">das </w:t>
      </w:r>
      <w:r w:rsidR="005C56A2" w:rsidRPr="00BD6D67">
        <w:rPr>
          <w:rFonts w:ascii="Arial" w:hAnsi="Arial" w:cs="Arial"/>
          <w:sz w:val="22"/>
          <w:szCs w:val="22"/>
        </w:rPr>
        <w:t>Energie-Controlling und Energiemanagement</w:t>
      </w:r>
      <w:r w:rsidR="00446373">
        <w:rPr>
          <w:rFonts w:ascii="Arial" w:hAnsi="Arial" w:cs="Arial"/>
          <w:sz w:val="22"/>
          <w:szCs w:val="22"/>
        </w:rPr>
        <w:t xml:space="preserve"> </w:t>
      </w:r>
      <w:r w:rsidR="00C15439">
        <w:rPr>
          <w:rFonts w:ascii="Arial" w:hAnsi="Arial" w:cs="Arial"/>
          <w:sz w:val="22"/>
          <w:szCs w:val="22"/>
        </w:rPr>
        <w:t xml:space="preserve">sowie </w:t>
      </w:r>
      <w:r w:rsidR="005C56A2" w:rsidRPr="00BD6D67">
        <w:rPr>
          <w:rFonts w:ascii="Arial" w:hAnsi="Arial" w:cs="Arial"/>
          <w:sz w:val="22"/>
          <w:szCs w:val="22"/>
        </w:rPr>
        <w:t>Dienstleister für Energiemanagementsysteme nach EN 50001</w:t>
      </w:r>
      <w:r w:rsidR="00C15439">
        <w:rPr>
          <w:rFonts w:ascii="Arial" w:hAnsi="Arial" w:cs="Arial"/>
          <w:sz w:val="22"/>
          <w:szCs w:val="22"/>
        </w:rPr>
        <w:t>.</w:t>
      </w:r>
      <w:r w:rsidR="00446373">
        <w:rPr>
          <w:rFonts w:ascii="Arial" w:hAnsi="Arial" w:cs="Arial"/>
          <w:sz w:val="22"/>
          <w:szCs w:val="22"/>
        </w:rPr>
        <w:t xml:space="preserve"> </w:t>
      </w:r>
      <w:r w:rsidR="00C15439">
        <w:rPr>
          <w:rFonts w:ascii="Arial" w:hAnsi="Arial" w:cs="Arial"/>
          <w:sz w:val="22"/>
          <w:szCs w:val="22"/>
        </w:rPr>
        <w:t xml:space="preserve">Die Lösung eignet sich aber auch für </w:t>
      </w:r>
      <w:r w:rsidR="005C56A2" w:rsidRPr="00BD6D67">
        <w:rPr>
          <w:rFonts w:ascii="Arial" w:hAnsi="Arial" w:cs="Arial"/>
          <w:sz w:val="22"/>
          <w:szCs w:val="22"/>
        </w:rPr>
        <w:t>Anbieter von förderfähige</w:t>
      </w:r>
      <w:r w:rsidR="00C15439">
        <w:rPr>
          <w:rFonts w:ascii="Arial" w:hAnsi="Arial" w:cs="Arial"/>
          <w:sz w:val="22"/>
          <w:szCs w:val="22"/>
        </w:rPr>
        <w:t>r</w:t>
      </w:r>
      <w:r w:rsidR="005C56A2" w:rsidRPr="00BD6D67">
        <w:rPr>
          <w:rFonts w:ascii="Arial" w:hAnsi="Arial" w:cs="Arial"/>
          <w:sz w:val="22"/>
          <w:szCs w:val="22"/>
        </w:rPr>
        <w:t xml:space="preserve"> Software für Energiemanagementsysteme ohne eigene Hardware für die Energiedatenerfassung.</w:t>
      </w:r>
    </w:p>
    <w:p w14:paraId="120D6BBD" w14:textId="77777777" w:rsidR="00676AD5" w:rsidRDefault="00676AD5" w:rsidP="00676AD5">
      <w:pPr>
        <w:spacing w:line="360" w:lineRule="auto"/>
        <w:ind w:right="-6"/>
        <w:rPr>
          <w:rFonts w:ascii="Arial" w:hAnsi="Arial" w:cs="Arial"/>
          <w:bCs/>
          <w:color w:val="000000" w:themeColor="text1"/>
          <w:sz w:val="22"/>
          <w:szCs w:val="22"/>
        </w:rPr>
      </w:pPr>
    </w:p>
    <w:p w14:paraId="49B958D8" w14:textId="77777777" w:rsidR="003A089A" w:rsidRPr="00CB5689" w:rsidRDefault="003A089A" w:rsidP="00676AD5">
      <w:pPr>
        <w:spacing w:line="360" w:lineRule="auto"/>
        <w:ind w:right="-6"/>
        <w:rPr>
          <w:rFonts w:ascii="Arial" w:hAnsi="Arial" w:cs="Arial"/>
          <w:bCs/>
          <w:color w:val="000000" w:themeColor="text1"/>
          <w:sz w:val="22"/>
          <w:szCs w:val="22"/>
        </w:rPr>
      </w:pPr>
    </w:p>
    <w:p w14:paraId="4B9B06E5" w14:textId="70C836DC" w:rsidR="00C727A9" w:rsidRPr="00176E59" w:rsidRDefault="0083376C" w:rsidP="00676AD5">
      <w:pPr>
        <w:spacing w:line="360" w:lineRule="auto"/>
        <w:ind w:right="-6"/>
        <w:rPr>
          <w:rFonts w:ascii="Arial" w:hAnsi="Arial" w:cs="Arial"/>
          <w:b/>
          <w:bCs/>
          <w:sz w:val="28"/>
          <w:szCs w:val="28"/>
          <w:u w:val="single"/>
        </w:rPr>
      </w:pPr>
      <w:r w:rsidRPr="00176E59">
        <w:rPr>
          <w:rFonts w:ascii="Arial" w:hAnsi="Arial" w:cs="Arial"/>
          <w:b/>
          <w:bCs/>
          <w:sz w:val="28"/>
          <w:szCs w:val="28"/>
          <w:u w:val="single"/>
        </w:rPr>
        <w:t>Bild</w:t>
      </w:r>
      <w:r w:rsidR="00685696" w:rsidRPr="00176E59">
        <w:rPr>
          <w:rFonts w:ascii="Arial" w:hAnsi="Arial" w:cs="Arial"/>
          <w:b/>
          <w:bCs/>
          <w:sz w:val="28"/>
          <w:szCs w:val="28"/>
          <w:u w:val="single"/>
        </w:rPr>
        <w:t>er</w:t>
      </w:r>
      <w:r w:rsidRPr="00176E59">
        <w:rPr>
          <w:rFonts w:ascii="Arial" w:hAnsi="Arial" w:cs="Arial"/>
          <w:b/>
          <w:bCs/>
          <w:sz w:val="28"/>
          <w:szCs w:val="28"/>
          <w:u w:val="single"/>
        </w:rPr>
        <w:t xml:space="preserve"> und Bildunterschrift</w:t>
      </w:r>
      <w:r w:rsidR="00685696" w:rsidRPr="00176E59">
        <w:rPr>
          <w:rFonts w:ascii="Arial" w:hAnsi="Arial" w:cs="Arial"/>
          <w:b/>
          <w:bCs/>
          <w:sz w:val="28"/>
          <w:szCs w:val="28"/>
          <w:u w:val="single"/>
        </w:rPr>
        <w:t>en</w:t>
      </w:r>
    </w:p>
    <w:p w14:paraId="34F5E557" w14:textId="51049EAE" w:rsidR="008F64A6" w:rsidRPr="00176E59" w:rsidRDefault="008F64A6" w:rsidP="00676AD5">
      <w:pPr>
        <w:spacing w:line="360" w:lineRule="auto"/>
        <w:ind w:right="-6"/>
        <w:rPr>
          <w:rFonts w:ascii="Arial" w:hAnsi="Arial" w:cs="Arial"/>
          <w:sz w:val="20"/>
          <w:szCs w:val="20"/>
        </w:rPr>
      </w:pPr>
    </w:p>
    <w:p w14:paraId="223969B8" w14:textId="47B5B544" w:rsidR="001A6A34" w:rsidRDefault="00F24B28" w:rsidP="00676AD5">
      <w:pPr>
        <w:spacing w:line="360" w:lineRule="auto"/>
        <w:ind w:right="-6"/>
        <w:rPr>
          <w:rFonts w:ascii="Arial" w:hAnsi="Arial" w:cs="Arial"/>
          <w:sz w:val="20"/>
          <w:szCs w:val="20"/>
        </w:rPr>
      </w:pPr>
      <w:r>
        <w:rPr>
          <w:rFonts w:ascii="Arial" w:hAnsi="Arial" w:cs="Arial"/>
          <w:noProof/>
          <w:sz w:val="20"/>
          <w:szCs w:val="20"/>
        </w:rPr>
        <w:drawing>
          <wp:inline distT="0" distB="0" distL="0" distR="0" wp14:anchorId="2CFA9FBE" wp14:editId="06584F08">
            <wp:extent cx="2346960" cy="1612564"/>
            <wp:effectExtent l="0" t="0" r="0" b="6985"/>
            <wp:docPr id="51292458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56853" cy="1619361"/>
                    </a:xfrm>
                    <a:prstGeom prst="rect">
                      <a:avLst/>
                    </a:prstGeom>
                    <a:noFill/>
                    <a:ln>
                      <a:noFill/>
                    </a:ln>
                  </pic:spPr>
                </pic:pic>
              </a:graphicData>
            </a:graphic>
          </wp:inline>
        </w:drawing>
      </w:r>
    </w:p>
    <w:p w14:paraId="55418C92" w14:textId="6DE11077" w:rsidR="00676AD5" w:rsidRPr="00676AD5" w:rsidRDefault="00676AD5" w:rsidP="0020453D">
      <w:pPr>
        <w:spacing w:line="360" w:lineRule="auto"/>
        <w:ind w:right="-148"/>
        <w:rPr>
          <w:rFonts w:ascii="Arial" w:hAnsi="Arial" w:cs="Arial"/>
          <w:sz w:val="20"/>
          <w:szCs w:val="20"/>
        </w:rPr>
      </w:pPr>
      <w:r w:rsidRPr="00676AD5">
        <w:rPr>
          <w:rFonts w:ascii="Arial" w:hAnsi="Arial" w:cs="Arial"/>
          <w:sz w:val="20"/>
          <w:szCs w:val="20"/>
        </w:rPr>
        <w:t>EWIO</w:t>
      </w:r>
      <w:r w:rsidRPr="00676AD5">
        <w:rPr>
          <w:rFonts w:ascii="Arial" w:hAnsi="Arial" w:cs="Arial"/>
          <w:sz w:val="20"/>
          <w:szCs w:val="20"/>
          <w:vertAlign w:val="subscript"/>
        </w:rPr>
        <w:t>2</w:t>
      </w:r>
      <w:r w:rsidRPr="00676AD5">
        <w:rPr>
          <w:rFonts w:ascii="Arial" w:hAnsi="Arial" w:cs="Arial"/>
          <w:sz w:val="20"/>
          <w:szCs w:val="20"/>
        </w:rPr>
        <w:t>-M ist ein Datenlogger zur Energie- und Verbrauchserfassung sowie zum Daten-Monitoring</w:t>
      </w:r>
    </w:p>
    <w:p w14:paraId="70EC60FD" w14:textId="77777777" w:rsidR="00676AD5" w:rsidRDefault="00676AD5" w:rsidP="00676AD5">
      <w:pPr>
        <w:spacing w:line="360" w:lineRule="auto"/>
        <w:ind w:right="3112"/>
        <w:rPr>
          <w:rFonts w:ascii="Arial" w:hAnsi="Arial" w:cs="Arial"/>
          <w:sz w:val="20"/>
          <w:szCs w:val="20"/>
        </w:rPr>
      </w:pPr>
    </w:p>
    <w:p w14:paraId="784512D7" w14:textId="38EECB38" w:rsidR="00676AD5" w:rsidRPr="00176E59" w:rsidRDefault="00676AD5" w:rsidP="00676AD5">
      <w:pPr>
        <w:spacing w:line="360" w:lineRule="auto"/>
        <w:ind w:right="3112"/>
        <w:rPr>
          <w:rFonts w:ascii="Arial" w:hAnsi="Arial" w:cs="Arial"/>
          <w:sz w:val="20"/>
          <w:szCs w:val="20"/>
        </w:rPr>
      </w:pPr>
      <w:r>
        <w:rPr>
          <w:rFonts w:ascii="Arial" w:hAnsi="Arial" w:cs="Arial"/>
          <w:noProof/>
          <w:sz w:val="20"/>
          <w:szCs w:val="20"/>
        </w:rPr>
        <w:drawing>
          <wp:inline distT="0" distB="0" distL="0" distR="0" wp14:anchorId="3BF6E5A8" wp14:editId="1FEFE617">
            <wp:extent cx="2346960" cy="1318710"/>
            <wp:effectExtent l="0" t="0" r="2540" b="2540"/>
            <wp:docPr id="385279938" name="Grafik 2" descr="Ein Bild, das Person, Kleidung, Bautechnik, Maschin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279938" name="Grafik 2" descr="Ein Bild, das Person, Kleidung, Bautechnik, Maschine enthält.&#10;&#10;Automatisch generierte Beschreibung"/>
                    <pic:cNvPicPr/>
                  </pic:nvPicPr>
                  <pic:blipFill>
                    <a:blip r:embed="rId9"/>
                    <a:stretch>
                      <a:fillRect/>
                    </a:stretch>
                  </pic:blipFill>
                  <pic:spPr>
                    <a:xfrm>
                      <a:off x="0" y="0"/>
                      <a:ext cx="2420189" cy="1359856"/>
                    </a:xfrm>
                    <a:prstGeom prst="rect">
                      <a:avLst/>
                    </a:prstGeom>
                  </pic:spPr>
                </pic:pic>
              </a:graphicData>
            </a:graphic>
          </wp:inline>
        </w:drawing>
      </w:r>
    </w:p>
    <w:p w14:paraId="5FAE5D6F" w14:textId="1920C658" w:rsidR="00676AD5" w:rsidRDefault="00676AD5" w:rsidP="0020453D">
      <w:pPr>
        <w:spacing w:line="360" w:lineRule="auto"/>
        <w:ind w:right="-1282"/>
        <w:rPr>
          <w:rFonts w:ascii="Arial" w:hAnsi="Arial" w:cs="Arial"/>
          <w:sz w:val="20"/>
          <w:szCs w:val="20"/>
        </w:rPr>
      </w:pPr>
      <w:r w:rsidRPr="00676AD5">
        <w:rPr>
          <w:rFonts w:ascii="Arial" w:hAnsi="Arial" w:cs="Arial"/>
          <w:sz w:val="20"/>
          <w:szCs w:val="20"/>
        </w:rPr>
        <w:t>Der EWIO</w:t>
      </w:r>
      <w:r w:rsidRPr="00676AD5">
        <w:rPr>
          <w:rFonts w:ascii="Arial" w:hAnsi="Arial" w:cs="Arial"/>
          <w:sz w:val="20"/>
          <w:szCs w:val="20"/>
          <w:vertAlign w:val="subscript"/>
        </w:rPr>
        <w:t>2</w:t>
      </w:r>
      <w:r w:rsidRPr="00676AD5">
        <w:rPr>
          <w:rFonts w:ascii="Arial" w:hAnsi="Arial" w:cs="Arial"/>
          <w:sz w:val="20"/>
          <w:szCs w:val="20"/>
        </w:rPr>
        <w:t xml:space="preserve">-M Datenlogger </w:t>
      </w:r>
      <w:r w:rsidR="0020453D">
        <w:rPr>
          <w:rFonts w:ascii="Arial" w:hAnsi="Arial" w:cs="Arial"/>
          <w:sz w:val="20"/>
          <w:szCs w:val="20"/>
        </w:rPr>
        <w:t xml:space="preserve">unterstützt </w:t>
      </w:r>
      <w:r w:rsidRPr="00676AD5">
        <w:rPr>
          <w:rFonts w:ascii="Arial" w:hAnsi="Arial" w:cs="Arial"/>
          <w:sz w:val="20"/>
          <w:szCs w:val="20"/>
        </w:rPr>
        <w:t>die bequeme Konfiguration mit mobilen Endgeräten</w:t>
      </w:r>
    </w:p>
    <w:p w14:paraId="7309C50A" w14:textId="77777777" w:rsidR="007720DB" w:rsidRDefault="007720DB" w:rsidP="0020453D">
      <w:pPr>
        <w:spacing w:line="360" w:lineRule="auto"/>
        <w:ind w:right="-1282"/>
        <w:rPr>
          <w:rFonts w:ascii="Arial" w:hAnsi="Arial" w:cs="Arial"/>
          <w:sz w:val="20"/>
          <w:szCs w:val="20"/>
        </w:rPr>
      </w:pPr>
    </w:p>
    <w:p w14:paraId="1C354636" w14:textId="531210CC" w:rsidR="007720DB" w:rsidRDefault="00CC11AE" w:rsidP="0020453D">
      <w:pPr>
        <w:spacing w:line="360" w:lineRule="auto"/>
        <w:ind w:right="-1282"/>
        <w:rPr>
          <w:rFonts w:ascii="Arial" w:hAnsi="Arial" w:cs="Arial"/>
          <w:sz w:val="20"/>
          <w:szCs w:val="20"/>
        </w:rPr>
      </w:pPr>
      <w:r>
        <w:rPr>
          <w:noProof/>
        </w:rPr>
        <w:drawing>
          <wp:inline distT="0" distB="0" distL="0" distR="0" wp14:anchorId="771B3D38" wp14:editId="0E9ACEFA">
            <wp:extent cx="3843020" cy="1929694"/>
            <wp:effectExtent l="0" t="0" r="5080" b="0"/>
            <wp:docPr id="2057604536" name="Grafik 1" descr="Ein Bild, das Text, Screenshot, Software,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604536" name="Grafik 1" descr="Ein Bild, das Text, Screenshot, Software, Diagramm enthält.&#10;&#10;Automatisch generierte Beschreibung"/>
                    <pic:cNvPicPr/>
                  </pic:nvPicPr>
                  <pic:blipFill rotWithShape="1">
                    <a:blip r:embed="rId10"/>
                    <a:srcRect t="11760"/>
                    <a:stretch/>
                  </pic:blipFill>
                  <pic:spPr bwMode="auto">
                    <a:xfrm>
                      <a:off x="0" y="0"/>
                      <a:ext cx="3938044" cy="1977408"/>
                    </a:xfrm>
                    <a:prstGeom prst="rect">
                      <a:avLst/>
                    </a:prstGeom>
                    <a:ln>
                      <a:noFill/>
                    </a:ln>
                    <a:extLst>
                      <a:ext uri="{53640926-AAD7-44D8-BBD7-CCE9431645EC}">
                        <a14:shadowObscured xmlns:a14="http://schemas.microsoft.com/office/drawing/2010/main"/>
                      </a:ext>
                    </a:extLst>
                  </pic:spPr>
                </pic:pic>
              </a:graphicData>
            </a:graphic>
          </wp:inline>
        </w:drawing>
      </w:r>
    </w:p>
    <w:p w14:paraId="5A7255C7" w14:textId="75C81700" w:rsidR="007720DB" w:rsidRDefault="00692E0B" w:rsidP="0020453D">
      <w:pPr>
        <w:spacing w:line="360" w:lineRule="auto"/>
        <w:ind w:right="-1282"/>
        <w:rPr>
          <w:rFonts w:ascii="Arial" w:hAnsi="Arial" w:cs="Arial"/>
          <w:sz w:val="20"/>
          <w:szCs w:val="20"/>
        </w:rPr>
      </w:pPr>
      <w:r>
        <w:rPr>
          <w:rFonts w:ascii="Arial" w:hAnsi="Arial" w:cs="Arial"/>
          <w:sz w:val="20"/>
          <w:szCs w:val="20"/>
        </w:rPr>
        <w:t>Webbasierte Erstellung von einfachen Dashboards und Visualisierung mit Node-RED</w:t>
      </w:r>
    </w:p>
    <w:p w14:paraId="60E8B960" w14:textId="77777777" w:rsidR="00676AD5" w:rsidRDefault="00676AD5" w:rsidP="00676AD5">
      <w:pPr>
        <w:spacing w:line="360" w:lineRule="auto"/>
        <w:ind w:right="3112"/>
        <w:rPr>
          <w:rFonts w:ascii="Arial" w:hAnsi="Arial" w:cs="Arial"/>
          <w:sz w:val="20"/>
          <w:szCs w:val="20"/>
        </w:rPr>
      </w:pPr>
    </w:p>
    <w:p w14:paraId="7D80CF86" w14:textId="77777777" w:rsidR="0048779D" w:rsidRPr="001B2B8E" w:rsidRDefault="0048779D" w:rsidP="0048779D">
      <w:pPr>
        <w:ind w:right="277"/>
        <w:rPr>
          <w:rFonts w:ascii="Arial" w:hAnsi="Arial" w:cs="Arial"/>
          <w:b/>
        </w:rPr>
      </w:pPr>
      <w:r w:rsidRPr="001B2B8E">
        <w:rPr>
          <w:rFonts w:ascii="Arial" w:hAnsi="Arial" w:cs="Arial"/>
          <w:b/>
        </w:rPr>
        <w:t>Über METZ CONNECT</w:t>
      </w:r>
    </w:p>
    <w:p w14:paraId="51A63E4A" w14:textId="77777777" w:rsidR="0048779D" w:rsidRPr="00A061A5" w:rsidRDefault="0048779D" w:rsidP="0048779D">
      <w:pPr>
        <w:ind w:right="277"/>
        <w:rPr>
          <w:rFonts w:ascii="Arial" w:hAnsi="Arial" w:cs="Arial"/>
        </w:rPr>
      </w:pPr>
    </w:p>
    <w:p w14:paraId="71B08B66" w14:textId="77777777" w:rsidR="0048779D" w:rsidRPr="00603C84" w:rsidRDefault="0048779D" w:rsidP="0048779D">
      <w:pPr>
        <w:ind w:right="425"/>
        <w:rPr>
          <w:rFonts w:ascii="Arial" w:hAnsi="Arial" w:cs="Arial"/>
          <w:lang w:val="en-US"/>
        </w:rPr>
      </w:pPr>
      <w:r w:rsidRPr="00A061A5">
        <w:rPr>
          <w:rFonts w:ascii="Arial" w:hAnsi="Arial" w:cs="Arial"/>
        </w:rPr>
        <w:t>Die Metz Connect GmbH in Blumberg ist ein international expandierendes Familienunternehmen mit knapp 1000 Mitarbeitern in weltweiten Produktions- und Vertriebsstandorten, unter anderem in</w:t>
      </w:r>
      <w:r>
        <w:rPr>
          <w:rFonts w:ascii="Arial" w:hAnsi="Arial" w:cs="Arial"/>
        </w:rPr>
        <w:t xml:space="preserve"> Ungarn sowie in USA und China</w:t>
      </w:r>
      <w:r w:rsidRPr="00A061A5">
        <w:rPr>
          <w:rFonts w:ascii="Arial" w:hAnsi="Arial" w:cs="Arial"/>
        </w:rPr>
        <w:t xml:space="preserve">. Seit fast fünf Jahrzehnten steht das Familienunternehmen mit hoher Fertigungstiefe für Präzision, Zuverlässigkeit und Erfindergeist im Elektrotechnik- und Elektronikbereich. Das Sortiment umfasst Verkabelungslösungen für strukturierte Netzwerkverkabelung, Leiterplattenanschlusstechnik zur Anbindung von Geräten </w:t>
      </w:r>
      <w:r w:rsidRPr="00A061A5">
        <w:rPr>
          <w:rFonts w:ascii="Arial" w:hAnsi="Arial" w:cs="Arial"/>
        </w:rPr>
        <w:lastRenderedPageBreak/>
        <w:t xml:space="preserve">und Steuerungen sowie intelligente System- und Schaltschrankkomponenten. Weltweit garantieren Produkte von </w:t>
      </w:r>
      <w:r>
        <w:rPr>
          <w:rFonts w:ascii="Arial" w:hAnsi="Arial" w:cs="Arial"/>
        </w:rPr>
        <w:t>Metz Connect</w:t>
      </w:r>
      <w:r w:rsidRPr="00A061A5">
        <w:rPr>
          <w:rFonts w:ascii="Arial" w:hAnsi="Arial" w:cs="Arial"/>
        </w:rPr>
        <w:t xml:space="preserve"> sichere und zuverlässige Verbindungen für einen reibungslosen Informationsfluss von der Leiterplatte bis zur infrastrukturellen Umgebung. </w:t>
      </w:r>
      <w:r>
        <w:rPr>
          <w:rFonts w:ascii="Arial" w:hAnsi="Arial" w:cs="Arial"/>
          <w:color w:val="000000" w:themeColor="text1"/>
        </w:rPr>
        <w:t>I</w:t>
      </w:r>
      <w:r w:rsidRPr="00A061A5">
        <w:rPr>
          <w:rFonts w:ascii="Arial" w:hAnsi="Arial" w:cs="Arial"/>
          <w:color w:val="000000" w:themeColor="text1"/>
        </w:rPr>
        <w:t>m Jahr 2017 hat das Unternehmen am Standort in Blumberg eine eigene Glasfaserkabel-Fertigung zur Ergänzung der langjährigen Kupferkabel-Kompetenz aufgebaut</w:t>
      </w:r>
      <w:r>
        <w:rPr>
          <w:rFonts w:ascii="Arial" w:hAnsi="Arial" w:cs="Arial"/>
          <w:color w:val="000000" w:themeColor="text1"/>
        </w:rPr>
        <w:t xml:space="preserve">, </w:t>
      </w:r>
      <w:r w:rsidRPr="00475EFE">
        <w:rPr>
          <w:rFonts w:ascii="Arial" w:hAnsi="Arial" w:cs="Arial"/>
          <w:color w:val="000000" w:themeColor="text1"/>
        </w:rPr>
        <w:t>um gestiegenen Marktanforderungen bei hochbitratigen Netzwerktechnologien</w:t>
      </w:r>
      <w:r>
        <w:rPr>
          <w:rFonts w:ascii="Arial" w:hAnsi="Arial" w:cs="Arial"/>
          <w:color w:val="000000" w:themeColor="text1"/>
        </w:rPr>
        <w:t xml:space="preserve"> gerecht zu werden</w:t>
      </w:r>
      <w:r w:rsidRPr="00A061A5">
        <w:rPr>
          <w:rFonts w:ascii="Arial" w:hAnsi="Arial" w:cs="Arial"/>
          <w:color w:val="000000" w:themeColor="text1"/>
        </w:rPr>
        <w:t>.</w:t>
      </w:r>
      <w:r>
        <w:rPr>
          <w:rFonts w:ascii="Arial" w:hAnsi="Arial" w:cs="Arial"/>
        </w:rPr>
        <w:t xml:space="preserve"> </w:t>
      </w:r>
      <w:hyperlink r:id="rId11" w:tgtFrame="_blank" w:history="1">
        <w:r w:rsidRPr="00603C84">
          <w:rPr>
            <w:rStyle w:val="Hyperlink"/>
            <w:rFonts w:ascii="Arial" w:eastAsiaTheme="majorEastAsia" w:hAnsi="Arial" w:cs="Arial"/>
            <w:lang w:val="en-US"/>
          </w:rPr>
          <w:t>www.metz-connect.com</w:t>
        </w:r>
      </w:hyperlink>
    </w:p>
    <w:p w14:paraId="1CE0C530" w14:textId="77777777" w:rsidR="0048779D" w:rsidRPr="00603C84" w:rsidRDefault="0048779D" w:rsidP="0048779D">
      <w:pPr>
        <w:ind w:right="277"/>
        <w:rPr>
          <w:rFonts w:ascii="Arial" w:hAnsi="Arial" w:cs="Arial"/>
          <w:lang w:val="en-US"/>
        </w:rPr>
      </w:pPr>
    </w:p>
    <w:p w14:paraId="75F98319" w14:textId="77777777" w:rsidR="0048779D" w:rsidRPr="00603C84" w:rsidRDefault="0048779D" w:rsidP="0048779D">
      <w:pPr>
        <w:ind w:right="277"/>
        <w:rPr>
          <w:rFonts w:ascii="Arial" w:hAnsi="Arial" w:cs="Arial"/>
          <w:lang w:val="en-US"/>
        </w:rPr>
      </w:pPr>
      <w:r w:rsidRPr="00603C84">
        <w:rPr>
          <w:rFonts w:ascii="Arial" w:hAnsi="Arial" w:cs="Arial"/>
          <w:b/>
          <w:lang w:val="en-US"/>
        </w:rPr>
        <w:t>Redaktionskontakt:</w:t>
      </w:r>
      <w:r w:rsidRPr="00603C84">
        <w:rPr>
          <w:rFonts w:ascii="Arial" w:hAnsi="Arial" w:cs="Arial"/>
          <w:lang w:val="en-US"/>
        </w:rPr>
        <w:tab/>
      </w:r>
    </w:p>
    <w:p w14:paraId="00274CEC" w14:textId="77777777" w:rsidR="0048779D" w:rsidRPr="00603C84" w:rsidRDefault="0048779D" w:rsidP="0048779D">
      <w:pPr>
        <w:ind w:right="277"/>
        <w:rPr>
          <w:rFonts w:ascii="Arial" w:hAnsi="Arial" w:cs="Arial"/>
          <w:lang w:val="en-US"/>
        </w:rPr>
      </w:pPr>
      <w:r w:rsidRPr="00603C84">
        <w:rPr>
          <w:rFonts w:ascii="Arial" w:hAnsi="Arial" w:cs="Arial"/>
          <w:lang w:val="en-US"/>
        </w:rPr>
        <w:t>METZ CONNECT GmbH</w:t>
      </w:r>
    </w:p>
    <w:p w14:paraId="7EBEB081" w14:textId="77777777" w:rsidR="0048779D" w:rsidRPr="00603C84" w:rsidRDefault="0048779D" w:rsidP="0048779D">
      <w:pPr>
        <w:ind w:right="277"/>
        <w:rPr>
          <w:rFonts w:ascii="Arial" w:hAnsi="Arial" w:cs="Arial"/>
          <w:lang w:val="en-US"/>
        </w:rPr>
      </w:pPr>
      <w:r w:rsidRPr="00603C84">
        <w:rPr>
          <w:rFonts w:ascii="Arial" w:hAnsi="Arial" w:cs="Arial"/>
          <w:lang w:val="en-US"/>
        </w:rPr>
        <w:t>Tel. | Phone +49 7702 533-444</w:t>
      </w:r>
    </w:p>
    <w:p w14:paraId="74863C99" w14:textId="77777777" w:rsidR="0048779D" w:rsidRPr="00603C84" w:rsidRDefault="0048779D" w:rsidP="0048779D">
      <w:pPr>
        <w:ind w:right="277"/>
        <w:jc w:val="both"/>
        <w:rPr>
          <w:rFonts w:ascii="Arial" w:hAnsi="Arial" w:cs="Arial"/>
          <w:lang w:val="en-US"/>
        </w:rPr>
      </w:pPr>
      <w:hyperlink r:id="rId12" w:history="1">
        <w:r w:rsidRPr="00603C84">
          <w:rPr>
            <w:rStyle w:val="Hyperlink"/>
            <w:rFonts w:ascii="Arial" w:eastAsiaTheme="majorEastAsia" w:hAnsi="Arial" w:cs="Arial"/>
            <w:lang w:val="en-US"/>
          </w:rPr>
          <w:t>marketing@metz-connect.com</w:t>
        </w:r>
      </w:hyperlink>
    </w:p>
    <w:p w14:paraId="5CCFABD9" w14:textId="77777777" w:rsidR="0048779D" w:rsidRPr="00603C84" w:rsidRDefault="0048779D" w:rsidP="0048779D">
      <w:pPr>
        <w:ind w:right="277"/>
        <w:jc w:val="both"/>
        <w:rPr>
          <w:rFonts w:ascii="Arial" w:hAnsi="Arial" w:cs="Arial"/>
          <w:lang w:val="en-US"/>
        </w:rPr>
      </w:pPr>
    </w:p>
    <w:p w14:paraId="26007DD3" w14:textId="77777777" w:rsidR="0048779D" w:rsidRPr="00603C84" w:rsidRDefault="0048779D" w:rsidP="0048779D">
      <w:pPr>
        <w:ind w:right="277"/>
        <w:rPr>
          <w:rFonts w:ascii="Arial" w:hAnsi="Arial" w:cs="Arial"/>
          <w:lang w:val="en-US"/>
        </w:rPr>
      </w:pPr>
    </w:p>
    <w:p w14:paraId="7BE7C0E5" w14:textId="77777777" w:rsidR="0048779D" w:rsidRPr="00603C84" w:rsidRDefault="0048779D" w:rsidP="0048779D">
      <w:pPr>
        <w:ind w:right="277"/>
        <w:rPr>
          <w:rFonts w:ascii="Arial" w:hAnsi="Arial" w:cs="Arial"/>
          <w:b/>
          <w:bCs/>
          <w:lang w:val="en-US"/>
        </w:rPr>
      </w:pPr>
      <w:r w:rsidRPr="00603C84">
        <w:rPr>
          <w:rFonts w:ascii="Arial" w:hAnsi="Arial" w:cs="Arial"/>
          <w:b/>
          <w:bCs/>
          <w:lang w:val="en-US"/>
        </w:rPr>
        <w:t>Agenturkontakt:</w:t>
      </w:r>
    </w:p>
    <w:p w14:paraId="04E008B5" w14:textId="77777777" w:rsidR="0048779D" w:rsidRPr="00A061A5" w:rsidRDefault="0048779D" w:rsidP="0048779D">
      <w:pPr>
        <w:pStyle w:val="NurText"/>
        <w:ind w:right="277"/>
        <w:rPr>
          <w:rFonts w:ascii="Arial" w:hAnsi="Arial" w:cs="Arial"/>
          <w:sz w:val="24"/>
          <w:szCs w:val="24"/>
          <w:lang w:val="en-US"/>
        </w:rPr>
      </w:pPr>
      <w:r w:rsidRPr="00A061A5">
        <w:rPr>
          <w:rFonts w:ascii="Arial" w:hAnsi="Arial" w:cs="Arial"/>
          <w:sz w:val="24"/>
          <w:szCs w:val="24"/>
          <w:lang w:val="en-US"/>
        </w:rPr>
        <w:t>MEXPERTS AG</w:t>
      </w:r>
    </w:p>
    <w:p w14:paraId="21BAB071" w14:textId="77777777" w:rsidR="0048779D" w:rsidRPr="00A061A5" w:rsidRDefault="0048779D" w:rsidP="0048779D">
      <w:pPr>
        <w:pStyle w:val="NurText"/>
        <w:ind w:right="277"/>
        <w:rPr>
          <w:rFonts w:ascii="Arial" w:hAnsi="Arial" w:cs="Arial"/>
          <w:sz w:val="24"/>
          <w:szCs w:val="24"/>
          <w:lang w:val="en-US"/>
        </w:rPr>
      </w:pPr>
      <w:r w:rsidRPr="00A061A5">
        <w:rPr>
          <w:rFonts w:ascii="Arial" w:hAnsi="Arial" w:cs="Arial"/>
          <w:sz w:val="24"/>
          <w:szCs w:val="24"/>
          <w:lang w:val="en-US"/>
        </w:rPr>
        <w:t>Matthias May</w:t>
      </w:r>
    </w:p>
    <w:p w14:paraId="120FAABB" w14:textId="77777777" w:rsidR="0048779D" w:rsidRPr="00A061A5" w:rsidRDefault="0048779D" w:rsidP="0048779D">
      <w:pPr>
        <w:pStyle w:val="NurText"/>
        <w:ind w:right="277"/>
        <w:rPr>
          <w:rFonts w:ascii="Arial" w:hAnsi="Arial" w:cs="Arial"/>
          <w:sz w:val="24"/>
          <w:szCs w:val="24"/>
          <w:lang w:val="en-US"/>
        </w:rPr>
      </w:pPr>
      <w:r w:rsidRPr="00A061A5">
        <w:rPr>
          <w:rFonts w:ascii="Arial" w:hAnsi="Arial" w:cs="Arial"/>
          <w:sz w:val="24"/>
          <w:szCs w:val="24"/>
          <w:lang w:val="en-US"/>
        </w:rPr>
        <w:t>Wildmoos 7</w:t>
      </w:r>
    </w:p>
    <w:p w14:paraId="7E158CF0" w14:textId="77777777" w:rsidR="0048779D" w:rsidRPr="00A061A5" w:rsidRDefault="0048779D" w:rsidP="0048779D">
      <w:pPr>
        <w:pStyle w:val="NurText"/>
        <w:ind w:right="277"/>
        <w:rPr>
          <w:rFonts w:ascii="Arial" w:hAnsi="Arial" w:cs="Arial"/>
          <w:sz w:val="24"/>
          <w:szCs w:val="24"/>
          <w:lang w:val="en-US"/>
        </w:rPr>
      </w:pPr>
      <w:r w:rsidRPr="00A061A5">
        <w:rPr>
          <w:rFonts w:ascii="Arial" w:hAnsi="Arial" w:cs="Arial"/>
          <w:sz w:val="24"/>
          <w:szCs w:val="24"/>
          <w:lang w:val="en-US"/>
        </w:rPr>
        <w:t>D- 82266 Inning</w:t>
      </w:r>
    </w:p>
    <w:p w14:paraId="1BCCDE8F" w14:textId="77777777" w:rsidR="0048779D" w:rsidRPr="00A061A5" w:rsidRDefault="0048779D" w:rsidP="0048779D">
      <w:pPr>
        <w:pStyle w:val="NurText"/>
        <w:ind w:right="277"/>
        <w:rPr>
          <w:rFonts w:ascii="Arial" w:hAnsi="Arial" w:cs="Arial"/>
          <w:sz w:val="24"/>
          <w:szCs w:val="24"/>
          <w:lang w:val="en-US"/>
        </w:rPr>
      </w:pPr>
      <w:r w:rsidRPr="00A061A5">
        <w:rPr>
          <w:rFonts w:ascii="Arial" w:hAnsi="Arial" w:cs="Arial"/>
          <w:sz w:val="24"/>
          <w:szCs w:val="24"/>
          <w:lang w:val="en-US"/>
        </w:rPr>
        <w:t>Tel. +49 8143 59744-16</w:t>
      </w:r>
    </w:p>
    <w:p w14:paraId="1D82C1BC" w14:textId="77777777" w:rsidR="0048779D" w:rsidRPr="00A061A5" w:rsidRDefault="0048779D" w:rsidP="0048779D">
      <w:pPr>
        <w:pStyle w:val="NurText"/>
        <w:ind w:right="277"/>
        <w:rPr>
          <w:rFonts w:ascii="Arial" w:hAnsi="Arial" w:cs="Arial"/>
          <w:sz w:val="24"/>
          <w:szCs w:val="24"/>
          <w:lang w:val="en-US"/>
        </w:rPr>
      </w:pPr>
      <w:r w:rsidRPr="00A061A5">
        <w:rPr>
          <w:rFonts w:ascii="Arial" w:hAnsi="Arial" w:cs="Arial"/>
          <w:sz w:val="24"/>
          <w:szCs w:val="24"/>
          <w:lang w:val="en-US"/>
        </w:rPr>
        <w:t xml:space="preserve">E-Mail: </w:t>
      </w:r>
      <w:r w:rsidRPr="00A061A5">
        <w:rPr>
          <w:rStyle w:val="Hyperlink"/>
          <w:rFonts w:ascii="Arial" w:eastAsiaTheme="majorEastAsia" w:hAnsi="Arial" w:cs="Arial"/>
          <w:sz w:val="24"/>
          <w:szCs w:val="24"/>
          <w:lang w:val="en-US"/>
        </w:rPr>
        <w:t>matthias.may@mexperts.de</w:t>
      </w:r>
    </w:p>
    <w:p w14:paraId="27EAECEE" w14:textId="71524DD5" w:rsidR="00676AD5" w:rsidRPr="00C45D03" w:rsidRDefault="00676AD5" w:rsidP="0048779D">
      <w:pPr>
        <w:spacing w:line="360" w:lineRule="auto"/>
        <w:ind w:right="3112"/>
        <w:rPr>
          <w:rFonts w:ascii="Arial" w:hAnsi="Arial" w:cs="Arial"/>
          <w:sz w:val="22"/>
          <w:szCs w:val="22"/>
        </w:rPr>
      </w:pPr>
    </w:p>
    <w:sectPr w:rsidR="00676AD5" w:rsidRPr="00C45D03" w:rsidSect="00EE733C">
      <w:footerReference w:type="default" r:id="rId13"/>
      <w:headerReference w:type="first" r:id="rId14"/>
      <w:pgSz w:w="11900" w:h="16840"/>
      <w:pgMar w:top="1417" w:right="1417" w:bottom="1134" w:left="1417" w:header="708"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B57B23" w14:textId="77777777" w:rsidR="00304D69" w:rsidRDefault="00304D69" w:rsidP="009418B9">
      <w:r>
        <w:separator/>
      </w:r>
    </w:p>
  </w:endnote>
  <w:endnote w:type="continuationSeparator" w:id="0">
    <w:p w14:paraId="53A5835A" w14:textId="77777777" w:rsidR="00304D69" w:rsidRDefault="00304D69" w:rsidP="00941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panose1 w:val="020B0606030504020204"/>
    <w:charset w:val="00"/>
    <w:family w:val="swiss"/>
    <w:pitch w:val="variable"/>
    <w:sig w:usb0="E00002EF" w:usb1="4000205B" w:usb2="00000028" w:usb3="00000000" w:csb0="0000019F" w:csb1="00000000"/>
  </w:font>
  <w:font w:name="Lucida Grande">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2EC98" w14:textId="77777777" w:rsidR="00E92ED5" w:rsidRDefault="00E92ED5">
    <w:pPr>
      <w:pStyle w:val="Fuzeile"/>
    </w:pPr>
    <w:r>
      <w:rPr>
        <w:noProof/>
      </w:rPr>
      <mc:AlternateContent>
        <mc:Choice Requires="wps">
          <w:drawing>
            <wp:anchor distT="0" distB="0" distL="114300" distR="114300" simplePos="0" relativeHeight="251659264" behindDoc="0" locked="0" layoutInCell="1" allowOverlap="1" wp14:anchorId="5A04EA80" wp14:editId="09A5264A">
              <wp:simplePos x="0" y="0"/>
              <wp:positionH relativeFrom="column">
                <wp:posOffset>-114300</wp:posOffset>
              </wp:positionH>
              <wp:positionV relativeFrom="paragraph">
                <wp:posOffset>-364490</wp:posOffset>
              </wp:positionV>
              <wp:extent cx="5829300" cy="685800"/>
              <wp:effectExtent l="0" t="0" r="0" b="0"/>
              <wp:wrapNone/>
              <wp:docPr id="2" name="Textfeld 2"/>
              <wp:cNvGraphicFramePr/>
              <a:graphic xmlns:a="http://schemas.openxmlformats.org/drawingml/2006/main">
                <a:graphicData uri="http://schemas.microsoft.com/office/word/2010/wordprocessingShape">
                  <wps:wsp>
                    <wps:cNvSpPr txBox="1"/>
                    <wps:spPr>
                      <a:xfrm>
                        <a:off x="0" y="0"/>
                        <a:ext cx="5829300" cy="6858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E6042EE" w14:textId="77777777" w:rsidR="00E92ED5" w:rsidRPr="00B2594E" w:rsidRDefault="00E92ED5">
                          <w:pPr>
                            <w:rPr>
                              <w:rFonts w:ascii="Arial" w:hAnsi="Arial" w:cs="Arial"/>
                              <w:color w:val="009CDE"/>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04EA80" id="_x0000_t202" coordsize="21600,21600" o:spt="202" path="m,l,21600r21600,l21600,xe">
              <v:stroke joinstyle="miter"/>
              <v:path gradientshapeok="t" o:connecttype="rect"/>
            </v:shapetype>
            <v:shape id="Textfeld 2" o:spid="_x0000_s1026" type="#_x0000_t202" style="position:absolute;margin-left:-9pt;margin-top:-28.7pt;width:459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" filled="f" stroked="f">
              <v:textbox>
                <w:txbxContent>
                  <w:p w14:paraId="5E6042EE" w14:textId="77777777" w:rsidR="00E92ED5" w:rsidRPr="00B2594E" w:rsidRDefault="00E92ED5">
                    <w:pPr>
                      <w:rPr>
                        <w:rFonts w:ascii="Arial" w:hAnsi="Arial" w:cs="Arial"/>
                        <w:color w:val="009CDE"/>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5A2FE3" w14:textId="77777777" w:rsidR="00304D69" w:rsidRDefault="00304D69" w:rsidP="009418B9">
      <w:r>
        <w:separator/>
      </w:r>
    </w:p>
  </w:footnote>
  <w:footnote w:type="continuationSeparator" w:id="0">
    <w:p w14:paraId="7AC3E67C" w14:textId="77777777" w:rsidR="00304D69" w:rsidRDefault="00304D69" w:rsidP="00941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97026" w14:textId="04750D1E" w:rsidR="005168AA" w:rsidRDefault="005168AA">
    <w:pPr>
      <w:pStyle w:val="Kopfzeile"/>
    </w:pPr>
  </w:p>
  <w:p w14:paraId="1B7329E6" w14:textId="53FBF865" w:rsidR="00287AF1" w:rsidRDefault="00287AF1">
    <w:pPr>
      <w:pStyle w:val="Kopfzeile"/>
    </w:pPr>
    <w:r w:rsidRPr="00287AF1">
      <w:rPr>
        <w:noProof/>
      </w:rPr>
      <w:drawing>
        <wp:anchor distT="0" distB="0" distL="114300" distR="114300" simplePos="0" relativeHeight="251660288" behindDoc="1" locked="0" layoutInCell="1" allowOverlap="1" wp14:anchorId="36C68961" wp14:editId="462A114E">
          <wp:simplePos x="0" y="0"/>
          <wp:positionH relativeFrom="margin">
            <wp:posOffset>4016536</wp:posOffset>
          </wp:positionH>
          <wp:positionV relativeFrom="paragraph">
            <wp:posOffset>-234618</wp:posOffset>
          </wp:positionV>
          <wp:extent cx="1733266" cy="889234"/>
          <wp:effectExtent l="0" t="0" r="635" b="6350"/>
          <wp:wrapTight wrapText="bothSides">
            <wp:wrapPolygon edited="0">
              <wp:start x="0" y="0"/>
              <wp:lineTo x="0" y="21291"/>
              <wp:lineTo x="21370" y="21291"/>
              <wp:lineTo x="21370" y="0"/>
              <wp:lineTo x="0" y="0"/>
            </wp:wrapPolygon>
          </wp:wrapTight>
          <wp:docPr id="1229910241" name="Grafik 1229910241" descr="I:\03 CI METZ CONNECT\LOGOS\01_Logo - METZ CONNECT\02_Web Logos\Logo_MC_mit_Slogan_RGB_1_33_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03 CI METZ CONNECT\LOGOS\01_Logo - METZ CONNECT\02_Web Logos\Logo_MC_mit_Slogan_RGB_1_33_10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266" cy="88923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B2E4E" w14:textId="2BC8BD70" w:rsidR="00287AF1" w:rsidRDefault="00287AF1">
    <w:pPr>
      <w:pStyle w:val="Kopfzeile"/>
    </w:pPr>
  </w:p>
  <w:p w14:paraId="29CC2055" w14:textId="7546C580" w:rsidR="00287AF1" w:rsidRDefault="00287AF1">
    <w:pPr>
      <w:pStyle w:val="Kopfzeile"/>
    </w:pPr>
  </w:p>
  <w:p w14:paraId="3CDB3651" w14:textId="5A777808" w:rsidR="00084B48" w:rsidRDefault="00084B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375A6"/>
    <w:multiLevelType w:val="hybridMultilevel"/>
    <w:tmpl w:val="69706CD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1F24B94"/>
    <w:multiLevelType w:val="hybridMultilevel"/>
    <w:tmpl w:val="4C0A7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78815CE"/>
    <w:multiLevelType w:val="hybridMultilevel"/>
    <w:tmpl w:val="8E5847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4CE786D"/>
    <w:multiLevelType w:val="hybridMultilevel"/>
    <w:tmpl w:val="7EBEC0F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5B208EE"/>
    <w:multiLevelType w:val="hybridMultilevel"/>
    <w:tmpl w:val="F1F4DA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5BA76F5A"/>
    <w:multiLevelType w:val="hybridMultilevel"/>
    <w:tmpl w:val="51EAEA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68DB5E02"/>
    <w:multiLevelType w:val="hybridMultilevel"/>
    <w:tmpl w:val="007CD204"/>
    <w:lvl w:ilvl="0" w:tplc="F7006E0A">
      <w:start w:val="3"/>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90719498">
    <w:abstractNumId w:val="1"/>
  </w:num>
  <w:num w:numId="2" w16cid:durableId="1247033774">
    <w:abstractNumId w:val="5"/>
  </w:num>
  <w:num w:numId="3" w16cid:durableId="185677370">
    <w:abstractNumId w:val="6"/>
  </w:num>
  <w:num w:numId="4" w16cid:durableId="90321673">
    <w:abstractNumId w:val="4"/>
  </w:num>
  <w:num w:numId="5" w16cid:durableId="1537308698">
    <w:abstractNumId w:val="2"/>
  </w:num>
  <w:num w:numId="6" w16cid:durableId="576132630">
    <w:abstractNumId w:val="0"/>
  </w:num>
  <w:num w:numId="7" w16cid:durableId="10301825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6B01"/>
    <w:rsid w:val="000021F3"/>
    <w:rsid w:val="0000320E"/>
    <w:rsid w:val="00011400"/>
    <w:rsid w:val="00014D67"/>
    <w:rsid w:val="00021A95"/>
    <w:rsid w:val="00025622"/>
    <w:rsid w:val="00030532"/>
    <w:rsid w:val="00030557"/>
    <w:rsid w:val="000406D4"/>
    <w:rsid w:val="00054047"/>
    <w:rsid w:val="00056874"/>
    <w:rsid w:val="00060216"/>
    <w:rsid w:val="00060D20"/>
    <w:rsid w:val="000655DA"/>
    <w:rsid w:val="00067D16"/>
    <w:rsid w:val="00067EF7"/>
    <w:rsid w:val="00073FEF"/>
    <w:rsid w:val="00080147"/>
    <w:rsid w:val="00081A29"/>
    <w:rsid w:val="00082F40"/>
    <w:rsid w:val="0008336C"/>
    <w:rsid w:val="00084B48"/>
    <w:rsid w:val="00085C93"/>
    <w:rsid w:val="000911BE"/>
    <w:rsid w:val="000925C2"/>
    <w:rsid w:val="000A27EC"/>
    <w:rsid w:val="000A757B"/>
    <w:rsid w:val="000B0D24"/>
    <w:rsid w:val="000B14E0"/>
    <w:rsid w:val="000B1508"/>
    <w:rsid w:val="000C4B98"/>
    <w:rsid w:val="000C7C5B"/>
    <w:rsid w:val="000D0B02"/>
    <w:rsid w:val="000D10CC"/>
    <w:rsid w:val="000D3DFE"/>
    <w:rsid w:val="000D5F49"/>
    <w:rsid w:val="000D68E5"/>
    <w:rsid w:val="000E2362"/>
    <w:rsid w:val="000E4D7B"/>
    <w:rsid w:val="000E5689"/>
    <w:rsid w:val="000E62AE"/>
    <w:rsid w:val="000F1BB5"/>
    <w:rsid w:val="000F42FD"/>
    <w:rsid w:val="000F5F9B"/>
    <w:rsid w:val="00110596"/>
    <w:rsid w:val="00112233"/>
    <w:rsid w:val="0011561C"/>
    <w:rsid w:val="00116952"/>
    <w:rsid w:val="00116AB8"/>
    <w:rsid w:val="00122BBC"/>
    <w:rsid w:val="001242F3"/>
    <w:rsid w:val="0012524A"/>
    <w:rsid w:val="0012645B"/>
    <w:rsid w:val="00135BF1"/>
    <w:rsid w:val="00142357"/>
    <w:rsid w:val="001429A5"/>
    <w:rsid w:val="00144255"/>
    <w:rsid w:val="001446A0"/>
    <w:rsid w:val="00164159"/>
    <w:rsid w:val="00165E1F"/>
    <w:rsid w:val="00172C8C"/>
    <w:rsid w:val="001734E6"/>
    <w:rsid w:val="00174BC2"/>
    <w:rsid w:val="00176E59"/>
    <w:rsid w:val="00184D75"/>
    <w:rsid w:val="00187647"/>
    <w:rsid w:val="0019034A"/>
    <w:rsid w:val="00190360"/>
    <w:rsid w:val="00191351"/>
    <w:rsid w:val="00197B8E"/>
    <w:rsid w:val="001A0023"/>
    <w:rsid w:val="001A6A34"/>
    <w:rsid w:val="001B038B"/>
    <w:rsid w:val="001E0F76"/>
    <w:rsid w:val="001E11EE"/>
    <w:rsid w:val="001E4690"/>
    <w:rsid w:val="001F2650"/>
    <w:rsid w:val="001F35C2"/>
    <w:rsid w:val="001F3D88"/>
    <w:rsid w:val="001F6B01"/>
    <w:rsid w:val="0020453D"/>
    <w:rsid w:val="00205880"/>
    <w:rsid w:val="002061B9"/>
    <w:rsid w:val="002263EA"/>
    <w:rsid w:val="00226B25"/>
    <w:rsid w:val="00227930"/>
    <w:rsid w:val="002341F1"/>
    <w:rsid w:val="00240164"/>
    <w:rsid w:val="00244604"/>
    <w:rsid w:val="00246797"/>
    <w:rsid w:val="00250E3B"/>
    <w:rsid w:val="00260607"/>
    <w:rsid w:val="00262F28"/>
    <w:rsid w:val="00271E07"/>
    <w:rsid w:val="00274716"/>
    <w:rsid w:val="002768B4"/>
    <w:rsid w:val="00284759"/>
    <w:rsid w:val="00285CFF"/>
    <w:rsid w:val="00287AF1"/>
    <w:rsid w:val="00287D87"/>
    <w:rsid w:val="00294C02"/>
    <w:rsid w:val="00296B92"/>
    <w:rsid w:val="002A37EA"/>
    <w:rsid w:val="002B11AC"/>
    <w:rsid w:val="002B252C"/>
    <w:rsid w:val="002B2E9A"/>
    <w:rsid w:val="002B68E3"/>
    <w:rsid w:val="002C1408"/>
    <w:rsid w:val="002C2330"/>
    <w:rsid w:val="002C6609"/>
    <w:rsid w:val="002D0A10"/>
    <w:rsid w:val="002D0F94"/>
    <w:rsid w:val="002D3512"/>
    <w:rsid w:val="002D7201"/>
    <w:rsid w:val="002D7DD1"/>
    <w:rsid w:val="002E363A"/>
    <w:rsid w:val="002E4339"/>
    <w:rsid w:val="002F143C"/>
    <w:rsid w:val="002F1D9E"/>
    <w:rsid w:val="003015E5"/>
    <w:rsid w:val="00304D69"/>
    <w:rsid w:val="0030597C"/>
    <w:rsid w:val="00320747"/>
    <w:rsid w:val="00320806"/>
    <w:rsid w:val="0032140D"/>
    <w:rsid w:val="00323AF6"/>
    <w:rsid w:val="0033063E"/>
    <w:rsid w:val="003306BE"/>
    <w:rsid w:val="0033099D"/>
    <w:rsid w:val="003373C3"/>
    <w:rsid w:val="003416A0"/>
    <w:rsid w:val="003419C8"/>
    <w:rsid w:val="00341C80"/>
    <w:rsid w:val="003513E0"/>
    <w:rsid w:val="00351C9C"/>
    <w:rsid w:val="00354565"/>
    <w:rsid w:val="00355F71"/>
    <w:rsid w:val="003568DD"/>
    <w:rsid w:val="0036098A"/>
    <w:rsid w:val="0036340D"/>
    <w:rsid w:val="00365B01"/>
    <w:rsid w:val="00372E18"/>
    <w:rsid w:val="003733C7"/>
    <w:rsid w:val="00376D04"/>
    <w:rsid w:val="00376FCB"/>
    <w:rsid w:val="00381E95"/>
    <w:rsid w:val="00383B89"/>
    <w:rsid w:val="0038772A"/>
    <w:rsid w:val="00387AF5"/>
    <w:rsid w:val="00391BA2"/>
    <w:rsid w:val="003920E7"/>
    <w:rsid w:val="0039787C"/>
    <w:rsid w:val="003A089A"/>
    <w:rsid w:val="003A36F5"/>
    <w:rsid w:val="003A6AB9"/>
    <w:rsid w:val="003B2E23"/>
    <w:rsid w:val="003B32AE"/>
    <w:rsid w:val="003B6CFF"/>
    <w:rsid w:val="003C271A"/>
    <w:rsid w:val="003C7A73"/>
    <w:rsid w:val="003D3606"/>
    <w:rsid w:val="003D693C"/>
    <w:rsid w:val="003E33AF"/>
    <w:rsid w:val="003E3DFF"/>
    <w:rsid w:val="003F4B95"/>
    <w:rsid w:val="00401AC0"/>
    <w:rsid w:val="00403877"/>
    <w:rsid w:val="00412ADF"/>
    <w:rsid w:val="004134BD"/>
    <w:rsid w:val="004232E1"/>
    <w:rsid w:val="004251A5"/>
    <w:rsid w:val="00427513"/>
    <w:rsid w:val="00427956"/>
    <w:rsid w:val="00434AAC"/>
    <w:rsid w:val="0043659C"/>
    <w:rsid w:val="00437A51"/>
    <w:rsid w:val="0044058E"/>
    <w:rsid w:val="00443BB3"/>
    <w:rsid w:val="00444941"/>
    <w:rsid w:val="00446373"/>
    <w:rsid w:val="004529D8"/>
    <w:rsid w:val="00452BE4"/>
    <w:rsid w:val="00460373"/>
    <w:rsid w:val="00465C8D"/>
    <w:rsid w:val="00471B7A"/>
    <w:rsid w:val="0048496C"/>
    <w:rsid w:val="00484DE8"/>
    <w:rsid w:val="0048779D"/>
    <w:rsid w:val="00487F1F"/>
    <w:rsid w:val="00491101"/>
    <w:rsid w:val="00492350"/>
    <w:rsid w:val="00492362"/>
    <w:rsid w:val="004A1D6D"/>
    <w:rsid w:val="004A32B0"/>
    <w:rsid w:val="004A793D"/>
    <w:rsid w:val="004B20B1"/>
    <w:rsid w:val="004B21BD"/>
    <w:rsid w:val="004B2FD8"/>
    <w:rsid w:val="004B7CBD"/>
    <w:rsid w:val="004C133C"/>
    <w:rsid w:val="004C6EE5"/>
    <w:rsid w:val="004D27A8"/>
    <w:rsid w:val="004D351D"/>
    <w:rsid w:val="004D4453"/>
    <w:rsid w:val="004D78AB"/>
    <w:rsid w:val="004E319A"/>
    <w:rsid w:val="004F23EF"/>
    <w:rsid w:val="004F33B7"/>
    <w:rsid w:val="004F7F2C"/>
    <w:rsid w:val="005030D9"/>
    <w:rsid w:val="005055CF"/>
    <w:rsid w:val="00511FE0"/>
    <w:rsid w:val="0051239D"/>
    <w:rsid w:val="005168AA"/>
    <w:rsid w:val="00523644"/>
    <w:rsid w:val="00533822"/>
    <w:rsid w:val="0053727A"/>
    <w:rsid w:val="005373BC"/>
    <w:rsid w:val="00547AC1"/>
    <w:rsid w:val="0055053E"/>
    <w:rsid w:val="0055448B"/>
    <w:rsid w:val="00565946"/>
    <w:rsid w:val="00571BF1"/>
    <w:rsid w:val="00586706"/>
    <w:rsid w:val="0058787B"/>
    <w:rsid w:val="00587956"/>
    <w:rsid w:val="005971DE"/>
    <w:rsid w:val="005A0878"/>
    <w:rsid w:val="005A15A0"/>
    <w:rsid w:val="005A1BA0"/>
    <w:rsid w:val="005A3FB5"/>
    <w:rsid w:val="005A4B28"/>
    <w:rsid w:val="005A50BB"/>
    <w:rsid w:val="005A5961"/>
    <w:rsid w:val="005B1EA7"/>
    <w:rsid w:val="005B33DF"/>
    <w:rsid w:val="005C56A2"/>
    <w:rsid w:val="005D0F73"/>
    <w:rsid w:val="005D1DEA"/>
    <w:rsid w:val="005E1074"/>
    <w:rsid w:val="005E51BF"/>
    <w:rsid w:val="005E5FC2"/>
    <w:rsid w:val="005E6844"/>
    <w:rsid w:val="005F4477"/>
    <w:rsid w:val="00615C98"/>
    <w:rsid w:val="0061786B"/>
    <w:rsid w:val="00622648"/>
    <w:rsid w:val="00625289"/>
    <w:rsid w:val="00626373"/>
    <w:rsid w:val="00630864"/>
    <w:rsid w:val="00634E39"/>
    <w:rsid w:val="00643319"/>
    <w:rsid w:val="0064536D"/>
    <w:rsid w:val="00645809"/>
    <w:rsid w:val="00661596"/>
    <w:rsid w:val="0066322F"/>
    <w:rsid w:val="00664540"/>
    <w:rsid w:val="00671BF5"/>
    <w:rsid w:val="00676AD5"/>
    <w:rsid w:val="00684C58"/>
    <w:rsid w:val="00685696"/>
    <w:rsid w:val="006857C7"/>
    <w:rsid w:val="00691576"/>
    <w:rsid w:val="00692E0B"/>
    <w:rsid w:val="00693B7F"/>
    <w:rsid w:val="00694A05"/>
    <w:rsid w:val="00694E3B"/>
    <w:rsid w:val="006A25CA"/>
    <w:rsid w:val="006A4A59"/>
    <w:rsid w:val="006C433A"/>
    <w:rsid w:val="006C6B21"/>
    <w:rsid w:val="006C7DA8"/>
    <w:rsid w:val="006D1E73"/>
    <w:rsid w:val="006F2A20"/>
    <w:rsid w:val="006F504E"/>
    <w:rsid w:val="007000E8"/>
    <w:rsid w:val="00700965"/>
    <w:rsid w:val="00704FA5"/>
    <w:rsid w:val="00706069"/>
    <w:rsid w:val="00712AF1"/>
    <w:rsid w:val="00713D5B"/>
    <w:rsid w:val="007174FE"/>
    <w:rsid w:val="00723C6A"/>
    <w:rsid w:val="00726AE7"/>
    <w:rsid w:val="00730562"/>
    <w:rsid w:val="00733256"/>
    <w:rsid w:val="007337FB"/>
    <w:rsid w:val="00734470"/>
    <w:rsid w:val="007417AD"/>
    <w:rsid w:val="0074274C"/>
    <w:rsid w:val="00743864"/>
    <w:rsid w:val="00743A30"/>
    <w:rsid w:val="00746AE2"/>
    <w:rsid w:val="00750084"/>
    <w:rsid w:val="00752E29"/>
    <w:rsid w:val="00756E42"/>
    <w:rsid w:val="00762423"/>
    <w:rsid w:val="00770337"/>
    <w:rsid w:val="00771590"/>
    <w:rsid w:val="007720DB"/>
    <w:rsid w:val="0077232F"/>
    <w:rsid w:val="00775233"/>
    <w:rsid w:val="0077734A"/>
    <w:rsid w:val="00781539"/>
    <w:rsid w:val="007850D8"/>
    <w:rsid w:val="007904D3"/>
    <w:rsid w:val="007938A7"/>
    <w:rsid w:val="00794BCE"/>
    <w:rsid w:val="007A1F54"/>
    <w:rsid w:val="007A7FB0"/>
    <w:rsid w:val="007B19D5"/>
    <w:rsid w:val="007B4061"/>
    <w:rsid w:val="007B7557"/>
    <w:rsid w:val="007B7A2B"/>
    <w:rsid w:val="007D1574"/>
    <w:rsid w:val="007D5893"/>
    <w:rsid w:val="007D61D1"/>
    <w:rsid w:val="007E38F1"/>
    <w:rsid w:val="007F0D7A"/>
    <w:rsid w:val="007F2BC1"/>
    <w:rsid w:val="007F5D0C"/>
    <w:rsid w:val="008045B6"/>
    <w:rsid w:val="008063A4"/>
    <w:rsid w:val="00812C7A"/>
    <w:rsid w:val="00814729"/>
    <w:rsid w:val="00815A45"/>
    <w:rsid w:val="00831F58"/>
    <w:rsid w:val="0083376C"/>
    <w:rsid w:val="0083599A"/>
    <w:rsid w:val="00835AF9"/>
    <w:rsid w:val="00840BF2"/>
    <w:rsid w:val="0085343A"/>
    <w:rsid w:val="00857DF9"/>
    <w:rsid w:val="00860258"/>
    <w:rsid w:val="00865F5E"/>
    <w:rsid w:val="0086796E"/>
    <w:rsid w:val="008703FE"/>
    <w:rsid w:val="00873A42"/>
    <w:rsid w:val="008776EB"/>
    <w:rsid w:val="0088279F"/>
    <w:rsid w:val="008839A9"/>
    <w:rsid w:val="00885095"/>
    <w:rsid w:val="008872F7"/>
    <w:rsid w:val="00890828"/>
    <w:rsid w:val="0089650C"/>
    <w:rsid w:val="008A551F"/>
    <w:rsid w:val="008B232B"/>
    <w:rsid w:val="008B38E1"/>
    <w:rsid w:val="008C3E51"/>
    <w:rsid w:val="008C459C"/>
    <w:rsid w:val="008D05DC"/>
    <w:rsid w:val="008D17EC"/>
    <w:rsid w:val="008E0675"/>
    <w:rsid w:val="008E3ED8"/>
    <w:rsid w:val="008E5C99"/>
    <w:rsid w:val="008F313D"/>
    <w:rsid w:val="008F40F3"/>
    <w:rsid w:val="008F64A6"/>
    <w:rsid w:val="008F6533"/>
    <w:rsid w:val="008F7D5A"/>
    <w:rsid w:val="00902E30"/>
    <w:rsid w:val="00904595"/>
    <w:rsid w:val="00905E91"/>
    <w:rsid w:val="00911062"/>
    <w:rsid w:val="00916166"/>
    <w:rsid w:val="0091736A"/>
    <w:rsid w:val="00925BD1"/>
    <w:rsid w:val="009418B9"/>
    <w:rsid w:val="00952BDE"/>
    <w:rsid w:val="00955DDF"/>
    <w:rsid w:val="00961B70"/>
    <w:rsid w:val="00963145"/>
    <w:rsid w:val="00964CD2"/>
    <w:rsid w:val="009666CE"/>
    <w:rsid w:val="00967CA7"/>
    <w:rsid w:val="009700A2"/>
    <w:rsid w:val="009715A4"/>
    <w:rsid w:val="0097441E"/>
    <w:rsid w:val="0098255F"/>
    <w:rsid w:val="00991020"/>
    <w:rsid w:val="00992E49"/>
    <w:rsid w:val="00993375"/>
    <w:rsid w:val="009959A2"/>
    <w:rsid w:val="00997053"/>
    <w:rsid w:val="009C0DE8"/>
    <w:rsid w:val="009C7041"/>
    <w:rsid w:val="009D41E4"/>
    <w:rsid w:val="009E0CC1"/>
    <w:rsid w:val="009E2E98"/>
    <w:rsid w:val="009F7C35"/>
    <w:rsid w:val="00A07E73"/>
    <w:rsid w:val="00A106AC"/>
    <w:rsid w:val="00A12440"/>
    <w:rsid w:val="00A14BB9"/>
    <w:rsid w:val="00A20CC7"/>
    <w:rsid w:val="00A24534"/>
    <w:rsid w:val="00A2484B"/>
    <w:rsid w:val="00A25511"/>
    <w:rsid w:val="00A2740F"/>
    <w:rsid w:val="00A31400"/>
    <w:rsid w:val="00A31FF2"/>
    <w:rsid w:val="00A34756"/>
    <w:rsid w:val="00A376B9"/>
    <w:rsid w:val="00A37910"/>
    <w:rsid w:val="00A37DD9"/>
    <w:rsid w:val="00A41DDB"/>
    <w:rsid w:val="00A54393"/>
    <w:rsid w:val="00A5642C"/>
    <w:rsid w:val="00A659E9"/>
    <w:rsid w:val="00A736B9"/>
    <w:rsid w:val="00A75DBE"/>
    <w:rsid w:val="00A81974"/>
    <w:rsid w:val="00A832AC"/>
    <w:rsid w:val="00A850FF"/>
    <w:rsid w:val="00A8765B"/>
    <w:rsid w:val="00A92489"/>
    <w:rsid w:val="00A96AA3"/>
    <w:rsid w:val="00A977A8"/>
    <w:rsid w:val="00AA4527"/>
    <w:rsid w:val="00AA53D5"/>
    <w:rsid w:val="00AB6B95"/>
    <w:rsid w:val="00AC023D"/>
    <w:rsid w:val="00AC1DF5"/>
    <w:rsid w:val="00AD31E3"/>
    <w:rsid w:val="00AE0516"/>
    <w:rsid w:val="00AE1F3A"/>
    <w:rsid w:val="00AE5C2E"/>
    <w:rsid w:val="00AF0700"/>
    <w:rsid w:val="00B0079C"/>
    <w:rsid w:val="00B02823"/>
    <w:rsid w:val="00B06D14"/>
    <w:rsid w:val="00B10CEB"/>
    <w:rsid w:val="00B13366"/>
    <w:rsid w:val="00B140BC"/>
    <w:rsid w:val="00B20059"/>
    <w:rsid w:val="00B2594E"/>
    <w:rsid w:val="00B311ED"/>
    <w:rsid w:val="00B365FE"/>
    <w:rsid w:val="00B375FC"/>
    <w:rsid w:val="00B46C78"/>
    <w:rsid w:val="00B53E8E"/>
    <w:rsid w:val="00B5473F"/>
    <w:rsid w:val="00B70B5F"/>
    <w:rsid w:val="00B74BAC"/>
    <w:rsid w:val="00B8005B"/>
    <w:rsid w:val="00B82209"/>
    <w:rsid w:val="00B82A5A"/>
    <w:rsid w:val="00B82DD9"/>
    <w:rsid w:val="00B95719"/>
    <w:rsid w:val="00BA50AD"/>
    <w:rsid w:val="00BB0D99"/>
    <w:rsid w:val="00BB4210"/>
    <w:rsid w:val="00BB5CAA"/>
    <w:rsid w:val="00BB6D63"/>
    <w:rsid w:val="00BB7C59"/>
    <w:rsid w:val="00BB7F3C"/>
    <w:rsid w:val="00BC166A"/>
    <w:rsid w:val="00BC42B7"/>
    <w:rsid w:val="00BD2784"/>
    <w:rsid w:val="00BD2787"/>
    <w:rsid w:val="00BD2A91"/>
    <w:rsid w:val="00BD6D67"/>
    <w:rsid w:val="00BE22C6"/>
    <w:rsid w:val="00BE46D4"/>
    <w:rsid w:val="00BF0D4D"/>
    <w:rsid w:val="00C0155E"/>
    <w:rsid w:val="00C03F8E"/>
    <w:rsid w:val="00C10359"/>
    <w:rsid w:val="00C13893"/>
    <w:rsid w:val="00C15439"/>
    <w:rsid w:val="00C155C9"/>
    <w:rsid w:val="00C23064"/>
    <w:rsid w:val="00C27536"/>
    <w:rsid w:val="00C33FCA"/>
    <w:rsid w:val="00C378C3"/>
    <w:rsid w:val="00C37B7D"/>
    <w:rsid w:val="00C43872"/>
    <w:rsid w:val="00C45D03"/>
    <w:rsid w:val="00C4751F"/>
    <w:rsid w:val="00C5069D"/>
    <w:rsid w:val="00C633CF"/>
    <w:rsid w:val="00C67D21"/>
    <w:rsid w:val="00C727A9"/>
    <w:rsid w:val="00C72C5F"/>
    <w:rsid w:val="00C866C3"/>
    <w:rsid w:val="00C86F22"/>
    <w:rsid w:val="00C91576"/>
    <w:rsid w:val="00CA0136"/>
    <w:rsid w:val="00CB00C8"/>
    <w:rsid w:val="00CB2F1A"/>
    <w:rsid w:val="00CB5689"/>
    <w:rsid w:val="00CB5D9D"/>
    <w:rsid w:val="00CB7A04"/>
    <w:rsid w:val="00CC11AE"/>
    <w:rsid w:val="00CC3892"/>
    <w:rsid w:val="00CD08B3"/>
    <w:rsid w:val="00CD5B55"/>
    <w:rsid w:val="00CE02F3"/>
    <w:rsid w:val="00CE3FDA"/>
    <w:rsid w:val="00CE4ED0"/>
    <w:rsid w:val="00CE78E0"/>
    <w:rsid w:val="00CF00DB"/>
    <w:rsid w:val="00CF24DB"/>
    <w:rsid w:val="00CF32DE"/>
    <w:rsid w:val="00CF7D79"/>
    <w:rsid w:val="00D01820"/>
    <w:rsid w:val="00D05AA6"/>
    <w:rsid w:val="00D0600A"/>
    <w:rsid w:val="00D43BF6"/>
    <w:rsid w:val="00D635CA"/>
    <w:rsid w:val="00D650CC"/>
    <w:rsid w:val="00D67D53"/>
    <w:rsid w:val="00D70D03"/>
    <w:rsid w:val="00D74839"/>
    <w:rsid w:val="00D74B57"/>
    <w:rsid w:val="00D77D1F"/>
    <w:rsid w:val="00D8607F"/>
    <w:rsid w:val="00D94DBA"/>
    <w:rsid w:val="00DA64DB"/>
    <w:rsid w:val="00DA68E0"/>
    <w:rsid w:val="00DB4425"/>
    <w:rsid w:val="00DB6FE7"/>
    <w:rsid w:val="00DC7F4C"/>
    <w:rsid w:val="00DD5EFA"/>
    <w:rsid w:val="00DE213A"/>
    <w:rsid w:val="00DE3454"/>
    <w:rsid w:val="00DE4E4B"/>
    <w:rsid w:val="00DF7B4F"/>
    <w:rsid w:val="00E016C2"/>
    <w:rsid w:val="00E07227"/>
    <w:rsid w:val="00E12FC6"/>
    <w:rsid w:val="00E20310"/>
    <w:rsid w:val="00E213E6"/>
    <w:rsid w:val="00E278A7"/>
    <w:rsid w:val="00E43C55"/>
    <w:rsid w:val="00E50127"/>
    <w:rsid w:val="00E52B74"/>
    <w:rsid w:val="00E57EE5"/>
    <w:rsid w:val="00E60566"/>
    <w:rsid w:val="00E63962"/>
    <w:rsid w:val="00E648E7"/>
    <w:rsid w:val="00E72607"/>
    <w:rsid w:val="00E75AF0"/>
    <w:rsid w:val="00E82674"/>
    <w:rsid w:val="00E835BC"/>
    <w:rsid w:val="00E900FA"/>
    <w:rsid w:val="00E92ED5"/>
    <w:rsid w:val="00E96CCE"/>
    <w:rsid w:val="00EA0588"/>
    <w:rsid w:val="00EA1298"/>
    <w:rsid w:val="00EB3DDD"/>
    <w:rsid w:val="00EB6F7C"/>
    <w:rsid w:val="00EC0A9F"/>
    <w:rsid w:val="00EC57A1"/>
    <w:rsid w:val="00ED3BE5"/>
    <w:rsid w:val="00ED40F5"/>
    <w:rsid w:val="00ED6D0C"/>
    <w:rsid w:val="00EE1854"/>
    <w:rsid w:val="00EE2B20"/>
    <w:rsid w:val="00EE3795"/>
    <w:rsid w:val="00EE39D2"/>
    <w:rsid w:val="00EE605F"/>
    <w:rsid w:val="00EE733C"/>
    <w:rsid w:val="00EF4BED"/>
    <w:rsid w:val="00F035EF"/>
    <w:rsid w:val="00F1104A"/>
    <w:rsid w:val="00F13044"/>
    <w:rsid w:val="00F24B28"/>
    <w:rsid w:val="00F24E39"/>
    <w:rsid w:val="00F302BA"/>
    <w:rsid w:val="00F44BBC"/>
    <w:rsid w:val="00F452F8"/>
    <w:rsid w:val="00F539E6"/>
    <w:rsid w:val="00F54101"/>
    <w:rsid w:val="00F54F2B"/>
    <w:rsid w:val="00F556AA"/>
    <w:rsid w:val="00F56391"/>
    <w:rsid w:val="00F609BC"/>
    <w:rsid w:val="00F6709A"/>
    <w:rsid w:val="00F700AC"/>
    <w:rsid w:val="00F80A90"/>
    <w:rsid w:val="00F8560C"/>
    <w:rsid w:val="00F95D73"/>
    <w:rsid w:val="00FC3C94"/>
    <w:rsid w:val="00FC499A"/>
    <w:rsid w:val="00FC4DE8"/>
    <w:rsid w:val="00FD34B5"/>
    <w:rsid w:val="00FD5482"/>
    <w:rsid w:val="00FD5BA7"/>
    <w:rsid w:val="00FE18F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01D3DD"/>
  <w14:defaultImageDpi w14:val="300"/>
  <w15:docId w15:val="{D66B2554-CB99-B243-8ECA-30152135D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021F3"/>
    <w:rPr>
      <w:rFonts w:ascii="Times New Roman" w:eastAsia="Times New Roman" w:hAnsi="Times New Roman" w:cs="Times New Roman"/>
    </w:rPr>
  </w:style>
  <w:style w:type="paragraph" w:styleId="berschrift1">
    <w:name w:val="heading 1"/>
    <w:basedOn w:val="Standard"/>
    <w:link w:val="berschrift1Zchn"/>
    <w:uiPriority w:val="9"/>
    <w:qFormat/>
    <w:rsid w:val="007D61D1"/>
    <w:pPr>
      <w:spacing w:before="100" w:beforeAutospacing="1" w:after="100" w:afterAutospacing="1"/>
      <w:outlineLvl w:val="0"/>
    </w:pPr>
    <w:rPr>
      <w:b/>
      <w:bCs/>
      <w:kern w:val="36"/>
      <w:sz w:val="48"/>
      <w:szCs w:val="48"/>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Unternehmerheld">
    <w:name w:val="Unternehmerheld"/>
    <w:basedOn w:val="Standard"/>
    <w:qFormat/>
    <w:rsid w:val="002F1D9E"/>
    <w:rPr>
      <w:rFonts w:ascii="Open Sans" w:hAnsi="Open Sans" w:cs="Arial"/>
      <w:b/>
      <w:color w:val="00608A"/>
      <w:sz w:val="22"/>
      <w:szCs w:val="22"/>
    </w:rPr>
  </w:style>
  <w:style w:type="paragraph" w:styleId="Kopfzeile">
    <w:name w:val="header"/>
    <w:basedOn w:val="Standard"/>
    <w:link w:val="Kopf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KopfzeileZchn">
    <w:name w:val="Kopfzeile Zchn"/>
    <w:basedOn w:val="Absatz-Standardschriftart"/>
    <w:link w:val="Kopfzeile"/>
    <w:uiPriority w:val="99"/>
    <w:rsid w:val="009418B9"/>
  </w:style>
  <w:style w:type="paragraph" w:styleId="Fuzeile">
    <w:name w:val="footer"/>
    <w:basedOn w:val="Standard"/>
    <w:link w:val="Fu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FuzeileZchn">
    <w:name w:val="Fußzeile Zchn"/>
    <w:basedOn w:val="Absatz-Standardschriftart"/>
    <w:link w:val="Fuzeile"/>
    <w:uiPriority w:val="99"/>
    <w:rsid w:val="009418B9"/>
  </w:style>
  <w:style w:type="paragraph" w:styleId="Sprechblasentext">
    <w:name w:val="Balloon Text"/>
    <w:basedOn w:val="Standard"/>
    <w:link w:val="SprechblasentextZchn"/>
    <w:uiPriority w:val="99"/>
    <w:semiHidden/>
    <w:unhideWhenUsed/>
    <w:rsid w:val="009418B9"/>
    <w:rPr>
      <w:rFonts w:ascii="Lucida Grande" w:eastAsiaTheme="minorEastAsia" w:hAnsi="Lucida Grande" w:cstheme="minorBidi"/>
      <w:sz w:val="18"/>
      <w:szCs w:val="18"/>
    </w:rPr>
  </w:style>
  <w:style w:type="character" w:customStyle="1" w:styleId="SprechblasentextZchn">
    <w:name w:val="Sprechblasentext Zchn"/>
    <w:basedOn w:val="Absatz-Standardschriftart"/>
    <w:link w:val="Sprechblasentext"/>
    <w:uiPriority w:val="99"/>
    <w:semiHidden/>
    <w:rsid w:val="009418B9"/>
    <w:rPr>
      <w:rFonts w:ascii="Lucida Grande" w:hAnsi="Lucida Grande"/>
      <w:sz w:val="18"/>
      <w:szCs w:val="18"/>
    </w:rPr>
  </w:style>
  <w:style w:type="paragraph" w:styleId="Listenabsatz">
    <w:name w:val="List Paragraph"/>
    <w:basedOn w:val="Standard"/>
    <w:uiPriority w:val="34"/>
    <w:qFormat/>
    <w:rsid w:val="009418B9"/>
    <w:pPr>
      <w:ind w:left="720"/>
      <w:contextualSpacing/>
    </w:pPr>
    <w:rPr>
      <w:rFonts w:asciiTheme="minorHAnsi" w:eastAsiaTheme="minorEastAsia" w:hAnsiTheme="minorHAnsi" w:cstheme="minorBidi"/>
    </w:rPr>
  </w:style>
  <w:style w:type="character" w:styleId="Hyperlink">
    <w:name w:val="Hyperlink"/>
    <w:basedOn w:val="Absatz-Standardschriftart"/>
    <w:uiPriority w:val="99"/>
    <w:unhideWhenUsed/>
    <w:rsid w:val="00E72607"/>
    <w:rPr>
      <w:color w:val="0000FF" w:themeColor="hyperlink"/>
      <w:u w:val="single"/>
    </w:rPr>
  </w:style>
  <w:style w:type="character" w:styleId="Kommentarzeichen">
    <w:name w:val="annotation reference"/>
    <w:basedOn w:val="Absatz-Standardschriftart"/>
    <w:uiPriority w:val="99"/>
    <w:semiHidden/>
    <w:unhideWhenUsed/>
    <w:rsid w:val="00A8765B"/>
    <w:rPr>
      <w:sz w:val="16"/>
      <w:szCs w:val="16"/>
    </w:rPr>
  </w:style>
  <w:style w:type="paragraph" w:styleId="Kommentartext">
    <w:name w:val="annotation text"/>
    <w:basedOn w:val="Standard"/>
    <w:link w:val="KommentartextZchn"/>
    <w:uiPriority w:val="99"/>
    <w:unhideWhenUsed/>
    <w:rsid w:val="00A8765B"/>
    <w:rPr>
      <w:rFonts w:asciiTheme="minorHAnsi" w:eastAsiaTheme="minorEastAsia" w:hAnsiTheme="minorHAnsi" w:cstheme="minorBidi"/>
      <w:sz w:val="20"/>
      <w:szCs w:val="20"/>
    </w:rPr>
  </w:style>
  <w:style w:type="character" w:customStyle="1" w:styleId="KommentartextZchn">
    <w:name w:val="Kommentartext Zchn"/>
    <w:basedOn w:val="Absatz-Standardschriftart"/>
    <w:link w:val="Kommentartext"/>
    <w:uiPriority w:val="99"/>
    <w:rsid w:val="00A8765B"/>
    <w:rPr>
      <w:sz w:val="20"/>
      <w:szCs w:val="20"/>
    </w:rPr>
  </w:style>
  <w:style w:type="paragraph" w:styleId="Kommentarthema">
    <w:name w:val="annotation subject"/>
    <w:basedOn w:val="Kommentartext"/>
    <w:next w:val="Kommentartext"/>
    <w:link w:val="KommentarthemaZchn"/>
    <w:uiPriority w:val="99"/>
    <w:semiHidden/>
    <w:unhideWhenUsed/>
    <w:rsid w:val="00A8765B"/>
    <w:rPr>
      <w:b/>
      <w:bCs/>
    </w:rPr>
  </w:style>
  <w:style w:type="character" w:customStyle="1" w:styleId="KommentarthemaZchn">
    <w:name w:val="Kommentarthema Zchn"/>
    <w:basedOn w:val="KommentartextZchn"/>
    <w:link w:val="Kommentarthema"/>
    <w:uiPriority w:val="99"/>
    <w:semiHidden/>
    <w:rsid w:val="00A8765B"/>
    <w:rPr>
      <w:b/>
      <w:bCs/>
      <w:sz w:val="20"/>
      <w:szCs w:val="20"/>
    </w:rPr>
  </w:style>
  <w:style w:type="character" w:customStyle="1" w:styleId="field-item">
    <w:name w:val="field-item"/>
    <w:basedOn w:val="Absatz-Standardschriftart"/>
    <w:rsid w:val="000406D4"/>
  </w:style>
  <w:style w:type="character" w:customStyle="1" w:styleId="berschrift1Zchn">
    <w:name w:val="Überschrift 1 Zchn"/>
    <w:basedOn w:val="Absatz-Standardschriftart"/>
    <w:link w:val="berschrift1"/>
    <w:uiPriority w:val="9"/>
    <w:rsid w:val="007D61D1"/>
    <w:rPr>
      <w:rFonts w:ascii="Times New Roman" w:eastAsia="Times New Roman" w:hAnsi="Times New Roman" w:cs="Times New Roman"/>
      <w:b/>
      <w:bCs/>
      <w:kern w:val="36"/>
      <w:sz w:val="48"/>
      <w:szCs w:val="48"/>
      <w:lang w:val="en-GB" w:eastAsia="en-GB"/>
    </w:rPr>
  </w:style>
  <w:style w:type="paragraph" w:styleId="StandardWeb">
    <w:name w:val="Normal (Web)"/>
    <w:basedOn w:val="Standard"/>
    <w:uiPriority w:val="99"/>
    <w:unhideWhenUsed/>
    <w:rsid w:val="004A1D6D"/>
    <w:pPr>
      <w:spacing w:before="100" w:beforeAutospacing="1" w:after="100" w:afterAutospacing="1"/>
    </w:pPr>
  </w:style>
  <w:style w:type="character" w:styleId="BesuchterLink">
    <w:name w:val="FollowedHyperlink"/>
    <w:basedOn w:val="Absatz-Standardschriftart"/>
    <w:uiPriority w:val="99"/>
    <w:semiHidden/>
    <w:unhideWhenUsed/>
    <w:rsid w:val="00CF7D79"/>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CF7D79"/>
    <w:rPr>
      <w:color w:val="605E5C"/>
      <w:shd w:val="clear" w:color="auto" w:fill="E1DFDD"/>
    </w:rPr>
  </w:style>
  <w:style w:type="paragraph" w:styleId="NurText">
    <w:name w:val="Plain Text"/>
    <w:basedOn w:val="Standard"/>
    <w:link w:val="NurTextZchn"/>
    <w:rsid w:val="003416A0"/>
    <w:rPr>
      <w:rFonts w:ascii="Courier New" w:hAnsi="Courier New" w:cs="Courier New"/>
      <w:sz w:val="20"/>
      <w:szCs w:val="20"/>
      <w:lang w:eastAsia="en-GB" w:bidi="en-GB"/>
    </w:rPr>
  </w:style>
  <w:style w:type="character" w:customStyle="1" w:styleId="NurTextZchn">
    <w:name w:val="Nur Text Zchn"/>
    <w:basedOn w:val="Absatz-Standardschriftart"/>
    <w:link w:val="NurText"/>
    <w:rsid w:val="003416A0"/>
    <w:rPr>
      <w:rFonts w:ascii="Courier New" w:eastAsia="Times New Roman" w:hAnsi="Courier New" w:cs="Courier New"/>
      <w:sz w:val="20"/>
      <w:szCs w:val="20"/>
      <w:lang w:eastAsia="en-GB" w:bidi="en-GB"/>
    </w:rPr>
  </w:style>
  <w:style w:type="character" w:customStyle="1" w:styleId="NichtaufgelsteErwhnung2">
    <w:name w:val="Nicht aufgelöste Erwähnung2"/>
    <w:basedOn w:val="Absatz-Standardschriftart"/>
    <w:uiPriority w:val="99"/>
    <w:semiHidden/>
    <w:unhideWhenUsed/>
    <w:rsid w:val="00F13044"/>
    <w:rPr>
      <w:color w:val="605E5C"/>
      <w:shd w:val="clear" w:color="auto" w:fill="E1DFDD"/>
    </w:rPr>
  </w:style>
  <w:style w:type="character" w:customStyle="1" w:styleId="NichtaufgelsteErwhnung3">
    <w:name w:val="Nicht aufgelöste Erwähnung3"/>
    <w:basedOn w:val="Absatz-Standardschriftart"/>
    <w:uiPriority w:val="99"/>
    <w:semiHidden/>
    <w:unhideWhenUsed/>
    <w:rsid w:val="009D41E4"/>
    <w:rPr>
      <w:color w:val="605E5C"/>
      <w:shd w:val="clear" w:color="auto" w:fill="E1DFDD"/>
    </w:rPr>
  </w:style>
  <w:style w:type="character" w:customStyle="1" w:styleId="NichtaufgelsteErwhnung4">
    <w:name w:val="Nicht aufgelöste Erwähnung4"/>
    <w:basedOn w:val="Absatz-Standardschriftart"/>
    <w:uiPriority w:val="99"/>
    <w:semiHidden/>
    <w:unhideWhenUsed/>
    <w:rsid w:val="00743864"/>
    <w:rPr>
      <w:color w:val="605E5C"/>
      <w:shd w:val="clear" w:color="auto" w:fill="E1DFDD"/>
    </w:rPr>
  </w:style>
  <w:style w:type="character" w:customStyle="1" w:styleId="NichtaufgelsteErwhnung5">
    <w:name w:val="Nicht aufgelöste Erwähnung5"/>
    <w:basedOn w:val="Absatz-Standardschriftart"/>
    <w:uiPriority w:val="99"/>
    <w:semiHidden/>
    <w:unhideWhenUsed/>
    <w:rsid w:val="00622648"/>
    <w:rPr>
      <w:color w:val="605E5C"/>
      <w:shd w:val="clear" w:color="auto" w:fill="E1DFDD"/>
    </w:rPr>
  </w:style>
  <w:style w:type="character" w:customStyle="1" w:styleId="style-scope">
    <w:name w:val="style-scope"/>
    <w:basedOn w:val="Absatz-Standardschriftart"/>
    <w:rsid w:val="006A25CA"/>
  </w:style>
  <w:style w:type="paragraph" w:styleId="berarbeitung">
    <w:name w:val="Revision"/>
    <w:hidden/>
    <w:uiPriority w:val="99"/>
    <w:semiHidden/>
    <w:rsid w:val="004A32B0"/>
    <w:rPr>
      <w:rFonts w:ascii="Times New Roman" w:eastAsia="Times New Roman" w:hAnsi="Times New Roman" w:cs="Times New Roman"/>
    </w:rPr>
  </w:style>
  <w:style w:type="character" w:styleId="NichtaufgelsteErwhnung">
    <w:name w:val="Unresolved Mention"/>
    <w:basedOn w:val="Absatz-Standardschriftart"/>
    <w:uiPriority w:val="99"/>
    <w:semiHidden/>
    <w:unhideWhenUsed/>
    <w:rsid w:val="00226B25"/>
    <w:rPr>
      <w:color w:val="605E5C"/>
      <w:shd w:val="clear" w:color="auto" w:fill="E1DFDD"/>
    </w:rPr>
  </w:style>
  <w:style w:type="character" w:styleId="Fett">
    <w:name w:val="Strong"/>
    <w:basedOn w:val="Absatz-Standardschriftart"/>
    <w:uiPriority w:val="22"/>
    <w:qFormat/>
    <w:rsid w:val="00443BB3"/>
    <w:rPr>
      <w:b/>
      <w:bCs/>
    </w:rPr>
  </w:style>
  <w:style w:type="character" w:styleId="Hervorhebung">
    <w:name w:val="Emphasis"/>
    <w:basedOn w:val="Absatz-Standardschriftart"/>
    <w:uiPriority w:val="20"/>
    <w:qFormat/>
    <w:rsid w:val="00443BB3"/>
    <w:rPr>
      <w:i/>
      <w:iCs/>
    </w:rPr>
  </w:style>
  <w:style w:type="character" w:customStyle="1" w:styleId="apple-converted-space">
    <w:name w:val="apple-converted-space"/>
    <w:basedOn w:val="Absatz-Standardschriftart"/>
    <w:rsid w:val="003A08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509842">
      <w:bodyDiv w:val="1"/>
      <w:marLeft w:val="0"/>
      <w:marRight w:val="0"/>
      <w:marTop w:val="0"/>
      <w:marBottom w:val="0"/>
      <w:divBdr>
        <w:top w:val="none" w:sz="0" w:space="0" w:color="auto"/>
        <w:left w:val="none" w:sz="0" w:space="0" w:color="auto"/>
        <w:bottom w:val="none" w:sz="0" w:space="0" w:color="auto"/>
        <w:right w:val="none" w:sz="0" w:space="0" w:color="auto"/>
      </w:divBdr>
    </w:div>
    <w:div w:id="111293981">
      <w:bodyDiv w:val="1"/>
      <w:marLeft w:val="0"/>
      <w:marRight w:val="0"/>
      <w:marTop w:val="0"/>
      <w:marBottom w:val="0"/>
      <w:divBdr>
        <w:top w:val="none" w:sz="0" w:space="0" w:color="auto"/>
        <w:left w:val="none" w:sz="0" w:space="0" w:color="auto"/>
        <w:bottom w:val="none" w:sz="0" w:space="0" w:color="auto"/>
        <w:right w:val="none" w:sz="0" w:space="0" w:color="auto"/>
      </w:divBdr>
    </w:div>
    <w:div w:id="127862685">
      <w:bodyDiv w:val="1"/>
      <w:marLeft w:val="0"/>
      <w:marRight w:val="0"/>
      <w:marTop w:val="0"/>
      <w:marBottom w:val="0"/>
      <w:divBdr>
        <w:top w:val="none" w:sz="0" w:space="0" w:color="auto"/>
        <w:left w:val="none" w:sz="0" w:space="0" w:color="auto"/>
        <w:bottom w:val="none" w:sz="0" w:space="0" w:color="auto"/>
        <w:right w:val="none" w:sz="0" w:space="0" w:color="auto"/>
      </w:divBdr>
    </w:div>
    <w:div w:id="172258652">
      <w:bodyDiv w:val="1"/>
      <w:marLeft w:val="0"/>
      <w:marRight w:val="0"/>
      <w:marTop w:val="0"/>
      <w:marBottom w:val="0"/>
      <w:divBdr>
        <w:top w:val="none" w:sz="0" w:space="0" w:color="auto"/>
        <w:left w:val="none" w:sz="0" w:space="0" w:color="auto"/>
        <w:bottom w:val="none" w:sz="0" w:space="0" w:color="auto"/>
        <w:right w:val="none" w:sz="0" w:space="0" w:color="auto"/>
      </w:divBdr>
      <w:divsChild>
        <w:div w:id="2073191298">
          <w:marLeft w:val="0"/>
          <w:marRight w:val="0"/>
          <w:marTop w:val="0"/>
          <w:marBottom w:val="0"/>
          <w:divBdr>
            <w:top w:val="none" w:sz="0" w:space="0" w:color="auto"/>
            <w:left w:val="none" w:sz="0" w:space="0" w:color="auto"/>
            <w:bottom w:val="none" w:sz="0" w:space="0" w:color="auto"/>
            <w:right w:val="none" w:sz="0" w:space="0" w:color="auto"/>
          </w:divBdr>
          <w:divsChild>
            <w:div w:id="588975024">
              <w:marLeft w:val="0"/>
              <w:marRight w:val="0"/>
              <w:marTop w:val="0"/>
              <w:marBottom w:val="0"/>
              <w:divBdr>
                <w:top w:val="none" w:sz="0" w:space="0" w:color="auto"/>
                <w:left w:val="none" w:sz="0" w:space="0" w:color="auto"/>
                <w:bottom w:val="none" w:sz="0" w:space="0" w:color="auto"/>
                <w:right w:val="none" w:sz="0" w:space="0" w:color="auto"/>
              </w:divBdr>
              <w:divsChild>
                <w:div w:id="456720438">
                  <w:marLeft w:val="0"/>
                  <w:marRight w:val="0"/>
                  <w:marTop w:val="0"/>
                  <w:marBottom w:val="0"/>
                  <w:divBdr>
                    <w:top w:val="none" w:sz="0" w:space="0" w:color="auto"/>
                    <w:left w:val="none" w:sz="0" w:space="0" w:color="auto"/>
                    <w:bottom w:val="none" w:sz="0" w:space="0" w:color="auto"/>
                    <w:right w:val="none" w:sz="0" w:space="0" w:color="auto"/>
                  </w:divBdr>
                  <w:divsChild>
                    <w:div w:id="5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195443">
      <w:bodyDiv w:val="1"/>
      <w:marLeft w:val="0"/>
      <w:marRight w:val="0"/>
      <w:marTop w:val="0"/>
      <w:marBottom w:val="0"/>
      <w:divBdr>
        <w:top w:val="none" w:sz="0" w:space="0" w:color="auto"/>
        <w:left w:val="none" w:sz="0" w:space="0" w:color="auto"/>
        <w:bottom w:val="none" w:sz="0" w:space="0" w:color="auto"/>
        <w:right w:val="none" w:sz="0" w:space="0" w:color="auto"/>
      </w:divBdr>
      <w:divsChild>
        <w:div w:id="415131922">
          <w:marLeft w:val="0"/>
          <w:marRight w:val="0"/>
          <w:marTop w:val="0"/>
          <w:marBottom w:val="0"/>
          <w:divBdr>
            <w:top w:val="none" w:sz="0" w:space="0" w:color="auto"/>
            <w:left w:val="none" w:sz="0" w:space="0" w:color="auto"/>
            <w:bottom w:val="none" w:sz="0" w:space="0" w:color="auto"/>
            <w:right w:val="none" w:sz="0" w:space="0" w:color="auto"/>
          </w:divBdr>
          <w:divsChild>
            <w:div w:id="643966082">
              <w:marLeft w:val="0"/>
              <w:marRight w:val="0"/>
              <w:marTop w:val="0"/>
              <w:marBottom w:val="0"/>
              <w:divBdr>
                <w:top w:val="none" w:sz="0" w:space="0" w:color="auto"/>
                <w:left w:val="none" w:sz="0" w:space="0" w:color="auto"/>
                <w:bottom w:val="none" w:sz="0" w:space="0" w:color="auto"/>
                <w:right w:val="none" w:sz="0" w:space="0" w:color="auto"/>
              </w:divBdr>
              <w:divsChild>
                <w:div w:id="1508518392">
                  <w:marLeft w:val="0"/>
                  <w:marRight w:val="0"/>
                  <w:marTop w:val="0"/>
                  <w:marBottom w:val="0"/>
                  <w:divBdr>
                    <w:top w:val="none" w:sz="0" w:space="0" w:color="auto"/>
                    <w:left w:val="none" w:sz="0" w:space="0" w:color="auto"/>
                    <w:bottom w:val="none" w:sz="0" w:space="0" w:color="auto"/>
                    <w:right w:val="none" w:sz="0" w:space="0" w:color="auto"/>
                  </w:divBdr>
                  <w:divsChild>
                    <w:div w:id="1281372833">
                      <w:marLeft w:val="0"/>
                      <w:marRight w:val="0"/>
                      <w:marTop w:val="0"/>
                      <w:marBottom w:val="0"/>
                      <w:divBdr>
                        <w:top w:val="none" w:sz="0" w:space="0" w:color="auto"/>
                        <w:left w:val="none" w:sz="0" w:space="0" w:color="auto"/>
                        <w:bottom w:val="none" w:sz="0" w:space="0" w:color="auto"/>
                        <w:right w:val="none" w:sz="0" w:space="0" w:color="auto"/>
                      </w:divBdr>
                    </w:div>
                  </w:divsChild>
                </w:div>
                <w:div w:id="1183593683">
                  <w:marLeft w:val="0"/>
                  <w:marRight w:val="0"/>
                  <w:marTop w:val="0"/>
                  <w:marBottom w:val="0"/>
                  <w:divBdr>
                    <w:top w:val="none" w:sz="0" w:space="0" w:color="auto"/>
                    <w:left w:val="none" w:sz="0" w:space="0" w:color="auto"/>
                    <w:bottom w:val="none" w:sz="0" w:space="0" w:color="auto"/>
                    <w:right w:val="none" w:sz="0" w:space="0" w:color="auto"/>
                  </w:divBdr>
                  <w:divsChild>
                    <w:div w:id="439571053">
                      <w:marLeft w:val="0"/>
                      <w:marRight w:val="0"/>
                      <w:marTop w:val="0"/>
                      <w:marBottom w:val="0"/>
                      <w:divBdr>
                        <w:top w:val="none" w:sz="0" w:space="0" w:color="auto"/>
                        <w:left w:val="none" w:sz="0" w:space="0" w:color="auto"/>
                        <w:bottom w:val="none" w:sz="0" w:space="0" w:color="auto"/>
                        <w:right w:val="none" w:sz="0" w:space="0" w:color="auto"/>
                      </w:divBdr>
                    </w:div>
                    <w:div w:id="75736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1791590">
      <w:bodyDiv w:val="1"/>
      <w:marLeft w:val="0"/>
      <w:marRight w:val="0"/>
      <w:marTop w:val="0"/>
      <w:marBottom w:val="0"/>
      <w:divBdr>
        <w:top w:val="none" w:sz="0" w:space="0" w:color="auto"/>
        <w:left w:val="none" w:sz="0" w:space="0" w:color="auto"/>
        <w:bottom w:val="none" w:sz="0" w:space="0" w:color="auto"/>
        <w:right w:val="none" w:sz="0" w:space="0" w:color="auto"/>
      </w:divBdr>
      <w:divsChild>
        <w:div w:id="1315719120">
          <w:marLeft w:val="0"/>
          <w:marRight w:val="0"/>
          <w:marTop w:val="0"/>
          <w:marBottom w:val="0"/>
          <w:divBdr>
            <w:top w:val="none" w:sz="0" w:space="0" w:color="auto"/>
            <w:left w:val="none" w:sz="0" w:space="0" w:color="auto"/>
            <w:bottom w:val="none" w:sz="0" w:space="0" w:color="auto"/>
            <w:right w:val="none" w:sz="0" w:space="0" w:color="auto"/>
          </w:divBdr>
          <w:divsChild>
            <w:div w:id="64425436">
              <w:marLeft w:val="0"/>
              <w:marRight w:val="0"/>
              <w:marTop w:val="0"/>
              <w:marBottom w:val="0"/>
              <w:divBdr>
                <w:top w:val="none" w:sz="0" w:space="0" w:color="auto"/>
                <w:left w:val="none" w:sz="0" w:space="0" w:color="auto"/>
                <w:bottom w:val="none" w:sz="0" w:space="0" w:color="auto"/>
                <w:right w:val="none" w:sz="0" w:space="0" w:color="auto"/>
              </w:divBdr>
              <w:divsChild>
                <w:div w:id="598294115">
                  <w:marLeft w:val="0"/>
                  <w:marRight w:val="0"/>
                  <w:marTop w:val="0"/>
                  <w:marBottom w:val="0"/>
                  <w:divBdr>
                    <w:top w:val="none" w:sz="0" w:space="0" w:color="auto"/>
                    <w:left w:val="none" w:sz="0" w:space="0" w:color="auto"/>
                    <w:bottom w:val="none" w:sz="0" w:space="0" w:color="auto"/>
                    <w:right w:val="none" w:sz="0" w:space="0" w:color="auto"/>
                  </w:divBdr>
                  <w:divsChild>
                    <w:div w:id="180553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6958977">
      <w:bodyDiv w:val="1"/>
      <w:marLeft w:val="0"/>
      <w:marRight w:val="0"/>
      <w:marTop w:val="0"/>
      <w:marBottom w:val="0"/>
      <w:divBdr>
        <w:top w:val="none" w:sz="0" w:space="0" w:color="auto"/>
        <w:left w:val="none" w:sz="0" w:space="0" w:color="auto"/>
        <w:bottom w:val="none" w:sz="0" w:space="0" w:color="auto"/>
        <w:right w:val="none" w:sz="0" w:space="0" w:color="auto"/>
      </w:divBdr>
      <w:divsChild>
        <w:div w:id="529757726">
          <w:marLeft w:val="0"/>
          <w:marRight w:val="0"/>
          <w:marTop w:val="0"/>
          <w:marBottom w:val="0"/>
          <w:divBdr>
            <w:top w:val="none" w:sz="0" w:space="0" w:color="auto"/>
            <w:left w:val="none" w:sz="0" w:space="0" w:color="auto"/>
            <w:bottom w:val="none" w:sz="0" w:space="0" w:color="auto"/>
            <w:right w:val="none" w:sz="0" w:space="0" w:color="auto"/>
          </w:divBdr>
          <w:divsChild>
            <w:div w:id="1327856903">
              <w:marLeft w:val="0"/>
              <w:marRight w:val="0"/>
              <w:marTop w:val="0"/>
              <w:marBottom w:val="0"/>
              <w:divBdr>
                <w:top w:val="none" w:sz="0" w:space="0" w:color="auto"/>
                <w:left w:val="none" w:sz="0" w:space="0" w:color="auto"/>
                <w:bottom w:val="none" w:sz="0" w:space="0" w:color="auto"/>
                <w:right w:val="none" w:sz="0" w:space="0" w:color="auto"/>
              </w:divBdr>
              <w:divsChild>
                <w:div w:id="199360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101393">
      <w:bodyDiv w:val="1"/>
      <w:marLeft w:val="0"/>
      <w:marRight w:val="0"/>
      <w:marTop w:val="0"/>
      <w:marBottom w:val="0"/>
      <w:divBdr>
        <w:top w:val="none" w:sz="0" w:space="0" w:color="auto"/>
        <w:left w:val="none" w:sz="0" w:space="0" w:color="auto"/>
        <w:bottom w:val="none" w:sz="0" w:space="0" w:color="auto"/>
        <w:right w:val="none" w:sz="0" w:space="0" w:color="auto"/>
      </w:divBdr>
      <w:divsChild>
        <w:div w:id="1643122883">
          <w:marLeft w:val="0"/>
          <w:marRight w:val="0"/>
          <w:marTop w:val="0"/>
          <w:marBottom w:val="0"/>
          <w:divBdr>
            <w:top w:val="none" w:sz="0" w:space="0" w:color="auto"/>
            <w:left w:val="none" w:sz="0" w:space="0" w:color="auto"/>
            <w:bottom w:val="none" w:sz="0" w:space="0" w:color="auto"/>
            <w:right w:val="none" w:sz="0" w:space="0" w:color="auto"/>
          </w:divBdr>
          <w:divsChild>
            <w:div w:id="1469778740">
              <w:marLeft w:val="0"/>
              <w:marRight w:val="0"/>
              <w:marTop w:val="0"/>
              <w:marBottom w:val="0"/>
              <w:divBdr>
                <w:top w:val="none" w:sz="0" w:space="0" w:color="auto"/>
                <w:left w:val="none" w:sz="0" w:space="0" w:color="auto"/>
                <w:bottom w:val="none" w:sz="0" w:space="0" w:color="auto"/>
                <w:right w:val="none" w:sz="0" w:space="0" w:color="auto"/>
              </w:divBdr>
              <w:divsChild>
                <w:div w:id="519003708">
                  <w:marLeft w:val="0"/>
                  <w:marRight w:val="0"/>
                  <w:marTop w:val="0"/>
                  <w:marBottom w:val="0"/>
                  <w:divBdr>
                    <w:top w:val="none" w:sz="0" w:space="0" w:color="auto"/>
                    <w:left w:val="none" w:sz="0" w:space="0" w:color="auto"/>
                    <w:bottom w:val="none" w:sz="0" w:space="0" w:color="auto"/>
                    <w:right w:val="none" w:sz="0" w:space="0" w:color="auto"/>
                  </w:divBdr>
                  <w:divsChild>
                    <w:div w:id="40700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202406">
      <w:bodyDiv w:val="1"/>
      <w:marLeft w:val="0"/>
      <w:marRight w:val="0"/>
      <w:marTop w:val="0"/>
      <w:marBottom w:val="0"/>
      <w:divBdr>
        <w:top w:val="none" w:sz="0" w:space="0" w:color="auto"/>
        <w:left w:val="none" w:sz="0" w:space="0" w:color="auto"/>
        <w:bottom w:val="none" w:sz="0" w:space="0" w:color="auto"/>
        <w:right w:val="none" w:sz="0" w:space="0" w:color="auto"/>
      </w:divBdr>
      <w:divsChild>
        <w:div w:id="295644237">
          <w:marLeft w:val="0"/>
          <w:marRight w:val="0"/>
          <w:marTop w:val="0"/>
          <w:marBottom w:val="0"/>
          <w:divBdr>
            <w:top w:val="none" w:sz="0" w:space="0" w:color="auto"/>
            <w:left w:val="none" w:sz="0" w:space="0" w:color="auto"/>
            <w:bottom w:val="none" w:sz="0" w:space="0" w:color="auto"/>
            <w:right w:val="none" w:sz="0" w:space="0" w:color="auto"/>
          </w:divBdr>
        </w:div>
        <w:div w:id="473105575">
          <w:marLeft w:val="0"/>
          <w:marRight w:val="0"/>
          <w:marTop w:val="0"/>
          <w:marBottom w:val="0"/>
          <w:divBdr>
            <w:top w:val="none" w:sz="0" w:space="0" w:color="auto"/>
            <w:left w:val="none" w:sz="0" w:space="0" w:color="auto"/>
            <w:bottom w:val="none" w:sz="0" w:space="0" w:color="auto"/>
            <w:right w:val="none" w:sz="0" w:space="0" w:color="auto"/>
          </w:divBdr>
        </w:div>
      </w:divsChild>
    </w:div>
    <w:div w:id="385881999">
      <w:bodyDiv w:val="1"/>
      <w:marLeft w:val="0"/>
      <w:marRight w:val="0"/>
      <w:marTop w:val="0"/>
      <w:marBottom w:val="0"/>
      <w:divBdr>
        <w:top w:val="none" w:sz="0" w:space="0" w:color="auto"/>
        <w:left w:val="none" w:sz="0" w:space="0" w:color="auto"/>
        <w:bottom w:val="none" w:sz="0" w:space="0" w:color="auto"/>
        <w:right w:val="none" w:sz="0" w:space="0" w:color="auto"/>
      </w:divBdr>
      <w:divsChild>
        <w:div w:id="1663581145">
          <w:marLeft w:val="0"/>
          <w:marRight w:val="0"/>
          <w:marTop w:val="0"/>
          <w:marBottom w:val="0"/>
          <w:divBdr>
            <w:top w:val="none" w:sz="0" w:space="0" w:color="auto"/>
            <w:left w:val="none" w:sz="0" w:space="0" w:color="auto"/>
            <w:bottom w:val="none" w:sz="0" w:space="0" w:color="auto"/>
            <w:right w:val="none" w:sz="0" w:space="0" w:color="auto"/>
          </w:divBdr>
          <w:divsChild>
            <w:div w:id="1022049440">
              <w:marLeft w:val="0"/>
              <w:marRight w:val="0"/>
              <w:marTop w:val="0"/>
              <w:marBottom w:val="0"/>
              <w:divBdr>
                <w:top w:val="none" w:sz="0" w:space="0" w:color="auto"/>
                <w:left w:val="none" w:sz="0" w:space="0" w:color="auto"/>
                <w:bottom w:val="none" w:sz="0" w:space="0" w:color="auto"/>
                <w:right w:val="none" w:sz="0" w:space="0" w:color="auto"/>
              </w:divBdr>
              <w:divsChild>
                <w:div w:id="519783445">
                  <w:marLeft w:val="0"/>
                  <w:marRight w:val="0"/>
                  <w:marTop w:val="0"/>
                  <w:marBottom w:val="0"/>
                  <w:divBdr>
                    <w:top w:val="none" w:sz="0" w:space="0" w:color="auto"/>
                    <w:left w:val="none" w:sz="0" w:space="0" w:color="auto"/>
                    <w:bottom w:val="none" w:sz="0" w:space="0" w:color="auto"/>
                    <w:right w:val="none" w:sz="0" w:space="0" w:color="auto"/>
                  </w:divBdr>
                  <w:divsChild>
                    <w:div w:id="743262497">
                      <w:marLeft w:val="0"/>
                      <w:marRight w:val="0"/>
                      <w:marTop w:val="0"/>
                      <w:marBottom w:val="0"/>
                      <w:divBdr>
                        <w:top w:val="none" w:sz="0" w:space="0" w:color="auto"/>
                        <w:left w:val="none" w:sz="0" w:space="0" w:color="auto"/>
                        <w:bottom w:val="none" w:sz="0" w:space="0" w:color="auto"/>
                        <w:right w:val="none" w:sz="0" w:space="0" w:color="auto"/>
                      </w:divBdr>
                    </w:div>
                  </w:divsChild>
                </w:div>
                <w:div w:id="1395930611">
                  <w:marLeft w:val="0"/>
                  <w:marRight w:val="0"/>
                  <w:marTop w:val="0"/>
                  <w:marBottom w:val="0"/>
                  <w:divBdr>
                    <w:top w:val="none" w:sz="0" w:space="0" w:color="auto"/>
                    <w:left w:val="none" w:sz="0" w:space="0" w:color="auto"/>
                    <w:bottom w:val="none" w:sz="0" w:space="0" w:color="auto"/>
                    <w:right w:val="none" w:sz="0" w:space="0" w:color="auto"/>
                  </w:divBdr>
                  <w:divsChild>
                    <w:div w:id="199776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279374">
      <w:bodyDiv w:val="1"/>
      <w:marLeft w:val="0"/>
      <w:marRight w:val="0"/>
      <w:marTop w:val="0"/>
      <w:marBottom w:val="0"/>
      <w:divBdr>
        <w:top w:val="none" w:sz="0" w:space="0" w:color="auto"/>
        <w:left w:val="none" w:sz="0" w:space="0" w:color="auto"/>
        <w:bottom w:val="none" w:sz="0" w:space="0" w:color="auto"/>
        <w:right w:val="none" w:sz="0" w:space="0" w:color="auto"/>
      </w:divBdr>
    </w:div>
    <w:div w:id="465396013">
      <w:bodyDiv w:val="1"/>
      <w:marLeft w:val="0"/>
      <w:marRight w:val="0"/>
      <w:marTop w:val="0"/>
      <w:marBottom w:val="0"/>
      <w:divBdr>
        <w:top w:val="none" w:sz="0" w:space="0" w:color="auto"/>
        <w:left w:val="none" w:sz="0" w:space="0" w:color="auto"/>
        <w:bottom w:val="none" w:sz="0" w:space="0" w:color="auto"/>
        <w:right w:val="none" w:sz="0" w:space="0" w:color="auto"/>
      </w:divBdr>
      <w:divsChild>
        <w:div w:id="1082678913">
          <w:marLeft w:val="0"/>
          <w:marRight w:val="0"/>
          <w:marTop w:val="0"/>
          <w:marBottom w:val="0"/>
          <w:divBdr>
            <w:top w:val="none" w:sz="0" w:space="0" w:color="auto"/>
            <w:left w:val="none" w:sz="0" w:space="0" w:color="auto"/>
            <w:bottom w:val="none" w:sz="0" w:space="0" w:color="auto"/>
            <w:right w:val="none" w:sz="0" w:space="0" w:color="auto"/>
          </w:divBdr>
          <w:divsChild>
            <w:div w:id="898713036">
              <w:marLeft w:val="0"/>
              <w:marRight w:val="0"/>
              <w:marTop w:val="0"/>
              <w:marBottom w:val="0"/>
              <w:divBdr>
                <w:top w:val="none" w:sz="0" w:space="0" w:color="auto"/>
                <w:left w:val="none" w:sz="0" w:space="0" w:color="auto"/>
                <w:bottom w:val="none" w:sz="0" w:space="0" w:color="auto"/>
                <w:right w:val="none" w:sz="0" w:space="0" w:color="auto"/>
              </w:divBdr>
              <w:divsChild>
                <w:div w:id="456721483">
                  <w:marLeft w:val="0"/>
                  <w:marRight w:val="0"/>
                  <w:marTop w:val="0"/>
                  <w:marBottom w:val="0"/>
                  <w:divBdr>
                    <w:top w:val="none" w:sz="0" w:space="0" w:color="auto"/>
                    <w:left w:val="none" w:sz="0" w:space="0" w:color="auto"/>
                    <w:bottom w:val="none" w:sz="0" w:space="0" w:color="auto"/>
                    <w:right w:val="none" w:sz="0" w:space="0" w:color="auto"/>
                  </w:divBdr>
                  <w:divsChild>
                    <w:div w:id="56295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154605">
      <w:bodyDiv w:val="1"/>
      <w:marLeft w:val="0"/>
      <w:marRight w:val="0"/>
      <w:marTop w:val="0"/>
      <w:marBottom w:val="0"/>
      <w:divBdr>
        <w:top w:val="none" w:sz="0" w:space="0" w:color="auto"/>
        <w:left w:val="none" w:sz="0" w:space="0" w:color="auto"/>
        <w:bottom w:val="none" w:sz="0" w:space="0" w:color="auto"/>
        <w:right w:val="none" w:sz="0" w:space="0" w:color="auto"/>
      </w:divBdr>
      <w:divsChild>
        <w:div w:id="1242763106">
          <w:marLeft w:val="0"/>
          <w:marRight w:val="0"/>
          <w:marTop w:val="0"/>
          <w:marBottom w:val="0"/>
          <w:divBdr>
            <w:top w:val="none" w:sz="0" w:space="0" w:color="auto"/>
            <w:left w:val="none" w:sz="0" w:space="0" w:color="auto"/>
            <w:bottom w:val="none" w:sz="0" w:space="0" w:color="auto"/>
            <w:right w:val="none" w:sz="0" w:space="0" w:color="auto"/>
          </w:divBdr>
          <w:divsChild>
            <w:div w:id="713384638">
              <w:marLeft w:val="0"/>
              <w:marRight w:val="0"/>
              <w:marTop w:val="0"/>
              <w:marBottom w:val="0"/>
              <w:divBdr>
                <w:top w:val="none" w:sz="0" w:space="0" w:color="auto"/>
                <w:left w:val="none" w:sz="0" w:space="0" w:color="auto"/>
                <w:bottom w:val="none" w:sz="0" w:space="0" w:color="auto"/>
                <w:right w:val="none" w:sz="0" w:space="0" w:color="auto"/>
              </w:divBdr>
              <w:divsChild>
                <w:div w:id="1652176914">
                  <w:marLeft w:val="0"/>
                  <w:marRight w:val="0"/>
                  <w:marTop w:val="0"/>
                  <w:marBottom w:val="0"/>
                  <w:divBdr>
                    <w:top w:val="none" w:sz="0" w:space="0" w:color="auto"/>
                    <w:left w:val="none" w:sz="0" w:space="0" w:color="auto"/>
                    <w:bottom w:val="none" w:sz="0" w:space="0" w:color="auto"/>
                    <w:right w:val="none" w:sz="0" w:space="0" w:color="auto"/>
                  </w:divBdr>
                  <w:divsChild>
                    <w:div w:id="10411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533259">
      <w:bodyDiv w:val="1"/>
      <w:marLeft w:val="0"/>
      <w:marRight w:val="0"/>
      <w:marTop w:val="0"/>
      <w:marBottom w:val="0"/>
      <w:divBdr>
        <w:top w:val="none" w:sz="0" w:space="0" w:color="auto"/>
        <w:left w:val="none" w:sz="0" w:space="0" w:color="auto"/>
        <w:bottom w:val="none" w:sz="0" w:space="0" w:color="auto"/>
        <w:right w:val="none" w:sz="0" w:space="0" w:color="auto"/>
      </w:divBdr>
    </w:div>
    <w:div w:id="647712799">
      <w:bodyDiv w:val="1"/>
      <w:marLeft w:val="0"/>
      <w:marRight w:val="0"/>
      <w:marTop w:val="0"/>
      <w:marBottom w:val="0"/>
      <w:divBdr>
        <w:top w:val="none" w:sz="0" w:space="0" w:color="auto"/>
        <w:left w:val="none" w:sz="0" w:space="0" w:color="auto"/>
        <w:bottom w:val="none" w:sz="0" w:space="0" w:color="auto"/>
        <w:right w:val="none" w:sz="0" w:space="0" w:color="auto"/>
      </w:divBdr>
      <w:divsChild>
        <w:div w:id="436947080">
          <w:marLeft w:val="0"/>
          <w:marRight w:val="0"/>
          <w:marTop w:val="0"/>
          <w:marBottom w:val="0"/>
          <w:divBdr>
            <w:top w:val="none" w:sz="0" w:space="0" w:color="auto"/>
            <w:left w:val="none" w:sz="0" w:space="0" w:color="auto"/>
            <w:bottom w:val="none" w:sz="0" w:space="0" w:color="auto"/>
            <w:right w:val="none" w:sz="0" w:space="0" w:color="auto"/>
          </w:divBdr>
          <w:divsChild>
            <w:div w:id="1901936088">
              <w:marLeft w:val="0"/>
              <w:marRight w:val="0"/>
              <w:marTop w:val="0"/>
              <w:marBottom w:val="0"/>
              <w:divBdr>
                <w:top w:val="none" w:sz="0" w:space="0" w:color="auto"/>
                <w:left w:val="none" w:sz="0" w:space="0" w:color="auto"/>
                <w:bottom w:val="none" w:sz="0" w:space="0" w:color="auto"/>
                <w:right w:val="none" w:sz="0" w:space="0" w:color="auto"/>
              </w:divBdr>
              <w:divsChild>
                <w:div w:id="10272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61459">
      <w:bodyDiv w:val="1"/>
      <w:marLeft w:val="0"/>
      <w:marRight w:val="0"/>
      <w:marTop w:val="0"/>
      <w:marBottom w:val="0"/>
      <w:divBdr>
        <w:top w:val="none" w:sz="0" w:space="0" w:color="auto"/>
        <w:left w:val="none" w:sz="0" w:space="0" w:color="auto"/>
        <w:bottom w:val="none" w:sz="0" w:space="0" w:color="auto"/>
        <w:right w:val="none" w:sz="0" w:space="0" w:color="auto"/>
      </w:divBdr>
    </w:div>
    <w:div w:id="709958081">
      <w:bodyDiv w:val="1"/>
      <w:marLeft w:val="0"/>
      <w:marRight w:val="0"/>
      <w:marTop w:val="0"/>
      <w:marBottom w:val="0"/>
      <w:divBdr>
        <w:top w:val="none" w:sz="0" w:space="0" w:color="auto"/>
        <w:left w:val="none" w:sz="0" w:space="0" w:color="auto"/>
        <w:bottom w:val="none" w:sz="0" w:space="0" w:color="auto"/>
        <w:right w:val="none" w:sz="0" w:space="0" w:color="auto"/>
      </w:divBdr>
      <w:divsChild>
        <w:div w:id="1733044685">
          <w:marLeft w:val="0"/>
          <w:marRight w:val="0"/>
          <w:marTop w:val="0"/>
          <w:marBottom w:val="0"/>
          <w:divBdr>
            <w:top w:val="none" w:sz="0" w:space="0" w:color="auto"/>
            <w:left w:val="none" w:sz="0" w:space="0" w:color="auto"/>
            <w:bottom w:val="none" w:sz="0" w:space="0" w:color="auto"/>
            <w:right w:val="none" w:sz="0" w:space="0" w:color="auto"/>
          </w:divBdr>
          <w:divsChild>
            <w:div w:id="263002156">
              <w:marLeft w:val="0"/>
              <w:marRight w:val="0"/>
              <w:marTop w:val="0"/>
              <w:marBottom w:val="0"/>
              <w:divBdr>
                <w:top w:val="none" w:sz="0" w:space="0" w:color="auto"/>
                <w:left w:val="none" w:sz="0" w:space="0" w:color="auto"/>
                <w:bottom w:val="none" w:sz="0" w:space="0" w:color="auto"/>
                <w:right w:val="none" w:sz="0" w:space="0" w:color="auto"/>
              </w:divBdr>
              <w:divsChild>
                <w:div w:id="1978802839">
                  <w:marLeft w:val="0"/>
                  <w:marRight w:val="0"/>
                  <w:marTop w:val="0"/>
                  <w:marBottom w:val="0"/>
                  <w:divBdr>
                    <w:top w:val="none" w:sz="0" w:space="0" w:color="auto"/>
                    <w:left w:val="none" w:sz="0" w:space="0" w:color="auto"/>
                    <w:bottom w:val="none" w:sz="0" w:space="0" w:color="auto"/>
                    <w:right w:val="none" w:sz="0" w:space="0" w:color="auto"/>
                  </w:divBdr>
                  <w:divsChild>
                    <w:div w:id="1173186020">
                      <w:marLeft w:val="0"/>
                      <w:marRight w:val="0"/>
                      <w:marTop w:val="0"/>
                      <w:marBottom w:val="0"/>
                      <w:divBdr>
                        <w:top w:val="none" w:sz="0" w:space="0" w:color="auto"/>
                        <w:left w:val="none" w:sz="0" w:space="0" w:color="auto"/>
                        <w:bottom w:val="none" w:sz="0" w:space="0" w:color="auto"/>
                        <w:right w:val="none" w:sz="0" w:space="0" w:color="auto"/>
                      </w:divBdr>
                    </w:div>
                    <w:div w:id="67896013">
                      <w:marLeft w:val="0"/>
                      <w:marRight w:val="0"/>
                      <w:marTop w:val="0"/>
                      <w:marBottom w:val="0"/>
                      <w:divBdr>
                        <w:top w:val="none" w:sz="0" w:space="0" w:color="auto"/>
                        <w:left w:val="none" w:sz="0" w:space="0" w:color="auto"/>
                        <w:bottom w:val="none" w:sz="0" w:space="0" w:color="auto"/>
                        <w:right w:val="none" w:sz="0" w:space="0" w:color="auto"/>
                      </w:divBdr>
                    </w:div>
                  </w:divsChild>
                </w:div>
                <w:div w:id="860164401">
                  <w:marLeft w:val="0"/>
                  <w:marRight w:val="0"/>
                  <w:marTop w:val="0"/>
                  <w:marBottom w:val="0"/>
                  <w:divBdr>
                    <w:top w:val="none" w:sz="0" w:space="0" w:color="auto"/>
                    <w:left w:val="none" w:sz="0" w:space="0" w:color="auto"/>
                    <w:bottom w:val="none" w:sz="0" w:space="0" w:color="auto"/>
                    <w:right w:val="none" w:sz="0" w:space="0" w:color="auto"/>
                  </w:divBdr>
                  <w:divsChild>
                    <w:div w:id="2095465736">
                      <w:marLeft w:val="0"/>
                      <w:marRight w:val="0"/>
                      <w:marTop w:val="0"/>
                      <w:marBottom w:val="0"/>
                      <w:divBdr>
                        <w:top w:val="none" w:sz="0" w:space="0" w:color="auto"/>
                        <w:left w:val="none" w:sz="0" w:space="0" w:color="auto"/>
                        <w:bottom w:val="none" w:sz="0" w:space="0" w:color="auto"/>
                        <w:right w:val="none" w:sz="0" w:space="0" w:color="auto"/>
                      </w:divBdr>
                    </w:div>
                    <w:div w:id="1403912347">
                      <w:marLeft w:val="0"/>
                      <w:marRight w:val="0"/>
                      <w:marTop w:val="0"/>
                      <w:marBottom w:val="0"/>
                      <w:divBdr>
                        <w:top w:val="none" w:sz="0" w:space="0" w:color="auto"/>
                        <w:left w:val="none" w:sz="0" w:space="0" w:color="auto"/>
                        <w:bottom w:val="none" w:sz="0" w:space="0" w:color="auto"/>
                        <w:right w:val="none" w:sz="0" w:space="0" w:color="auto"/>
                      </w:divBdr>
                    </w:div>
                  </w:divsChild>
                </w:div>
                <w:div w:id="717510560">
                  <w:marLeft w:val="0"/>
                  <w:marRight w:val="0"/>
                  <w:marTop w:val="0"/>
                  <w:marBottom w:val="0"/>
                  <w:divBdr>
                    <w:top w:val="none" w:sz="0" w:space="0" w:color="auto"/>
                    <w:left w:val="none" w:sz="0" w:space="0" w:color="auto"/>
                    <w:bottom w:val="none" w:sz="0" w:space="0" w:color="auto"/>
                    <w:right w:val="none" w:sz="0" w:space="0" w:color="auto"/>
                  </w:divBdr>
                  <w:divsChild>
                    <w:div w:id="238910511">
                      <w:marLeft w:val="0"/>
                      <w:marRight w:val="0"/>
                      <w:marTop w:val="0"/>
                      <w:marBottom w:val="0"/>
                      <w:divBdr>
                        <w:top w:val="none" w:sz="0" w:space="0" w:color="auto"/>
                        <w:left w:val="none" w:sz="0" w:space="0" w:color="auto"/>
                        <w:bottom w:val="none" w:sz="0" w:space="0" w:color="auto"/>
                        <w:right w:val="none" w:sz="0" w:space="0" w:color="auto"/>
                      </w:divBdr>
                    </w:div>
                    <w:div w:id="1281643647">
                      <w:marLeft w:val="0"/>
                      <w:marRight w:val="0"/>
                      <w:marTop w:val="0"/>
                      <w:marBottom w:val="0"/>
                      <w:divBdr>
                        <w:top w:val="none" w:sz="0" w:space="0" w:color="auto"/>
                        <w:left w:val="none" w:sz="0" w:space="0" w:color="auto"/>
                        <w:bottom w:val="none" w:sz="0" w:space="0" w:color="auto"/>
                        <w:right w:val="none" w:sz="0" w:space="0" w:color="auto"/>
                      </w:divBdr>
                    </w:div>
                  </w:divsChild>
                </w:div>
                <w:div w:id="1869902953">
                  <w:marLeft w:val="0"/>
                  <w:marRight w:val="0"/>
                  <w:marTop w:val="0"/>
                  <w:marBottom w:val="0"/>
                  <w:divBdr>
                    <w:top w:val="none" w:sz="0" w:space="0" w:color="auto"/>
                    <w:left w:val="none" w:sz="0" w:space="0" w:color="auto"/>
                    <w:bottom w:val="none" w:sz="0" w:space="0" w:color="auto"/>
                    <w:right w:val="none" w:sz="0" w:space="0" w:color="auto"/>
                  </w:divBdr>
                  <w:divsChild>
                    <w:div w:id="96570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511480">
      <w:bodyDiv w:val="1"/>
      <w:marLeft w:val="0"/>
      <w:marRight w:val="0"/>
      <w:marTop w:val="0"/>
      <w:marBottom w:val="0"/>
      <w:divBdr>
        <w:top w:val="none" w:sz="0" w:space="0" w:color="auto"/>
        <w:left w:val="none" w:sz="0" w:space="0" w:color="auto"/>
        <w:bottom w:val="none" w:sz="0" w:space="0" w:color="auto"/>
        <w:right w:val="none" w:sz="0" w:space="0" w:color="auto"/>
      </w:divBdr>
      <w:divsChild>
        <w:div w:id="71200804">
          <w:marLeft w:val="0"/>
          <w:marRight w:val="0"/>
          <w:marTop w:val="0"/>
          <w:marBottom w:val="0"/>
          <w:divBdr>
            <w:top w:val="none" w:sz="0" w:space="0" w:color="auto"/>
            <w:left w:val="none" w:sz="0" w:space="0" w:color="auto"/>
            <w:bottom w:val="none" w:sz="0" w:space="0" w:color="auto"/>
            <w:right w:val="none" w:sz="0" w:space="0" w:color="auto"/>
          </w:divBdr>
          <w:divsChild>
            <w:div w:id="507839745">
              <w:marLeft w:val="0"/>
              <w:marRight w:val="0"/>
              <w:marTop w:val="0"/>
              <w:marBottom w:val="0"/>
              <w:divBdr>
                <w:top w:val="none" w:sz="0" w:space="0" w:color="auto"/>
                <w:left w:val="none" w:sz="0" w:space="0" w:color="auto"/>
                <w:bottom w:val="none" w:sz="0" w:space="0" w:color="auto"/>
                <w:right w:val="none" w:sz="0" w:space="0" w:color="auto"/>
              </w:divBdr>
              <w:divsChild>
                <w:div w:id="1049107358">
                  <w:marLeft w:val="0"/>
                  <w:marRight w:val="0"/>
                  <w:marTop w:val="0"/>
                  <w:marBottom w:val="0"/>
                  <w:divBdr>
                    <w:top w:val="none" w:sz="0" w:space="0" w:color="auto"/>
                    <w:left w:val="none" w:sz="0" w:space="0" w:color="auto"/>
                    <w:bottom w:val="none" w:sz="0" w:space="0" w:color="auto"/>
                    <w:right w:val="none" w:sz="0" w:space="0" w:color="auto"/>
                  </w:divBdr>
                  <w:divsChild>
                    <w:div w:id="83934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624424">
      <w:bodyDiv w:val="1"/>
      <w:marLeft w:val="0"/>
      <w:marRight w:val="0"/>
      <w:marTop w:val="0"/>
      <w:marBottom w:val="0"/>
      <w:divBdr>
        <w:top w:val="none" w:sz="0" w:space="0" w:color="auto"/>
        <w:left w:val="none" w:sz="0" w:space="0" w:color="auto"/>
        <w:bottom w:val="none" w:sz="0" w:space="0" w:color="auto"/>
        <w:right w:val="none" w:sz="0" w:space="0" w:color="auto"/>
      </w:divBdr>
    </w:div>
    <w:div w:id="792283856">
      <w:bodyDiv w:val="1"/>
      <w:marLeft w:val="0"/>
      <w:marRight w:val="0"/>
      <w:marTop w:val="0"/>
      <w:marBottom w:val="0"/>
      <w:divBdr>
        <w:top w:val="none" w:sz="0" w:space="0" w:color="auto"/>
        <w:left w:val="none" w:sz="0" w:space="0" w:color="auto"/>
        <w:bottom w:val="none" w:sz="0" w:space="0" w:color="auto"/>
        <w:right w:val="none" w:sz="0" w:space="0" w:color="auto"/>
      </w:divBdr>
    </w:div>
    <w:div w:id="797383952">
      <w:bodyDiv w:val="1"/>
      <w:marLeft w:val="0"/>
      <w:marRight w:val="0"/>
      <w:marTop w:val="0"/>
      <w:marBottom w:val="0"/>
      <w:divBdr>
        <w:top w:val="none" w:sz="0" w:space="0" w:color="auto"/>
        <w:left w:val="none" w:sz="0" w:space="0" w:color="auto"/>
        <w:bottom w:val="none" w:sz="0" w:space="0" w:color="auto"/>
        <w:right w:val="none" w:sz="0" w:space="0" w:color="auto"/>
      </w:divBdr>
      <w:divsChild>
        <w:div w:id="2083258769">
          <w:marLeft w:val="0"/>
          <w:marRight w:val="0"/>
          <w:marTop w:val="0"/>
          <w:marBottom w:val="0"/>
          <w:divBdr>
            <w:top w:val="none" w:sz="0" w:space="0" w:color="auto"/>
            <w:left w:val="none" w:sz="0" w:space="0" w:color="auto"/>
            <w:bottom w:val="none" w:sz="0" w:space="0" w:color="auto"/>
            <w:right w:val="none" w:sz="0" w:space="0" w:color="auto"/>
          </w:divBdr>
          <w:divsChild>
            <w:div w:id="293676678">
              <w:marLeft w:val="0"/>
              <w:marRight w:val="0"/>
              <w:marTop w:val="0"/>
              <w:marBottom w:val="0"/>
              <w:divBdr>
                <w:top w:val="none" w:sz="0" w:space="0" w:color="auto"/>
                <w:left w:val="none" w:sz="0" w:space="0" w:color="auto"/>
                <w:bottom w:val="none" w:sz="0" w:space="0" w:color="auto"/>
                <w:right w:val="none" w:sz="0" w:space="0" w:color="auto"/>
              </w:divBdr>
              <w:divsChild>
                <w:div w:id="507603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047249">
      <w:bodyDiv w:val="1"/>
      <w:marLeft w:val="0"/>
      <w:marRight w:val="0"/>
      <w:marTop w:val="0"/>
      <w:marBottom w:val="0"/>
      <w:divBdr>
        <w:top w:val="none" w:sz="0" w:space="0" w:color="auto"/>
        <w:left w:val="none" w:sz="0" w:space="0" w:color="auto"/>
        <w:bottom w:val="none" w:sz="0" w:space="0" w:color="auto"/>
        <w:right w:val="none" w:sz="0" w:space="0" w:color="auto"/>
      </w:divBdr>
      <w:divsChild>
        <w:div w:id="787116505">
          <w:marLeft w:val="0"/>
          <w:marRight w:val="0"/>
          <w:marTop w:val="0"/>
          <w:marBottom w:val="0"/>
          <w:divBdr>
            <w:top w:val="none" w:sz="0" w:space="0" w:color="auto"/>
            <w:left w:val="none" w:sz="0" w:space="0" w:color="auto"/>
            <w:bottom w:val="none" w:sz="0" w:space="0" w:color="auto"/>
            <w:right w:val="none" w:sz="0" w:space="0" w:color="auto"/>
          </w:divBdr>
          <w:divsChild>
            <w:div w:id="1045713813">
              <w:marLeft w:val="0"/>
              <w:marRight w:val="0"/>
              <w:marTop w:val="0"/>
              <w:marBottom w:val="0"/>
              <w:divBdr>
                <w:top w:val="none" w:sz="0" w:space="0" w:color="auto"/>
                <w:left w:val="none" w:sz="0" w:space="0" w:color="auto"/>
                <w:bottom w:val="none" w:sz="0" w:space="0" w:color="auto"/>
                <w:right w:val="none" w:sz="0" w:space="0" w:color="auto"/>
              </w:divBdr>
              <w:divsChild>
                <w:div w:id="1341421294">
                  <w:marLeft w:val="0"/>
                  <w:marRight w:val="0"/>
                  <w:marTop w:val="0"/>
                  <w:marBottom w:val="0"/>
                  <w:divBdr>
                    <w:top w:val="none" w:sz="0" w:space="0" w:color="auto"/>
                    <w:left w:val="none" w:sz="0" w:space="0" w:color="auto"/>
                    <w:bottom w:val="none" w:sz="0" w:space="0" w:color="auto"/>
                    <w:right w:val="none" w:sz="0" w:space="0" w:color="auto"/>
                  </w:divBdr>
                  <w:divsChild>
                    <w:div w:id="6560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8173280">
      <w:bodyDiv w:val="1"/>
      <w:marLeft w:val="0"/>
      <w:marRight w:val="0"/>
      <w:marTop w:val="0"/>
      <w:marBottom w:val="0"/>
      <w:divBdr>
        <w:top w:val="none" w:sz="0" w:space="0" w:color="auto"/>
        <w:left w:val="none" w:sz="0" w:space="0" w:color="auto"/>
        <w:bottom w:val="none" w:sz="0" w:space="0" w:color="auto"/>
        <w:right w:val="none" w:sz="0" w:space="0" w:color="auto"/>
      </w:divBdr>
      <w:divsChild>
        <w:div w:id="1953828119">
          <w:marLeft w:val="0"/>
          <w:marRight w:val="0"/>
          <w:marTop w:val="0"/>
          <w:marBottom w:val="0"/>
          <w:divBdr>
            <w:top w:val="none" w:sz="0" w:space="0" w:color="auto"/>
            <w:left w:val="none" w:sz="0" w:space="0" w:color="auto"/>
            <w:bottom w:val="none" w:sz="0" w:space="0" w:color="auto"/>
            <w:right w:val="none" w:sz="0" w:space="0" w:color="auto"/>
          </w:divBdr>
          <w:divsChild>
            <w:div w:id="197278921">
              <w:marLeft w:val="0"/>
              <w:marRight w:val="0"/>
              <w:marTop w:val="0"/>
              <w:marBottom w:val="0"/>
              <w:divBdr>
                <w:top w:val="none" w:sz="0" w:space="0" w:color="auto"/>
                <w:left w:val="none" w:sz="0" w:space="0" w:color="auto"/>
                <w:bottom w:val="none" w:sz="0" w:space="0" w:color="auto"/>
                <w:right w:val="none" w:sz="0" w:space="0" w:color="auto"/>
              </w:divBdr>
              <w:divsChild>
                <w:div w:id="116277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746542">
      <w:bodyDiv w:val="1"/>
      <w:marLeft w:val="0"/>
      <w:marRight w:val="0"/>
      <w:marTop w:val="0"/>
      <w:marBottom w:val="0"/>
      <w:divBdr>
        <w:top w:val="none" w:sz="0" w:space="0" w:color="auto"/>
        <w:left w:val="none" w:sz="0" w:space="0" w:color="auto"/>
        <w:bottom w:val="none" w:sz="0" w:space="0" w:color="auto"/>
        <w:right w:val="none" w:sz="0" w:space="0" w:color="auto"/>
      </w:divBdr>
    </w:div>
    <w:div w:id="953444817">
      <w:bodyDiv w:val="1"/>
      <w:marLeft w:val="0"/>
      <w:marRight w:val="0"/>
      <w:marTop w:val="0"/>
      <w:marBottom w:val="0"/>
      <w:divBdr>
        <w:top w:val="none" w:sz="0" w:space="0" w:color="auto"/>
        <w:left w:val="none" w:sz="0" w:space="0" w:color="auto"/>
        <w:bottom w:val="none" w:sz="0" w:space="0" w:color="auto"/>
        <w:right w:val="none" w:sz="0" w:space="0" w:color="auto"/>
      </w:divBdr>
    </w:div>
    <w:div w:id="1011029565">
      <w:bodyDiv w:val="1"/>
      <w:marLeft w:val="0"/>
      <w:marRight w:val="0"/>
      <w:marTop w:val="0"/>
      <w:marBottom w:val="0"/>
      <w:divBdr>
        <w:top w:val="none" w:sz="0" w:space="0" w:color="auto"/>
        <w:left w:val="none" w:sz="0" w:space="0" w:color="auto"/>
        <w:bottom w:val="none" w:sz="0" w:space="0" w:color="auto"/>
        <w:right w:val="none" w:sz="0" w:space="0" w:color="auto"/>
      </w:divBdr>
    </w:div>
    <w:div w:id="1075854919">
      <w:bodyDiv w:val="1"/>
      <w:marLeft w:val="0"/>
      <w:marRight w:val="0"/>
      <w:marTop w:val="0"/>
      <w:marBottom w:val="0"/>
      <w:divBdr>
        <w:top w:val="none" w:sz="0" w:space="0" w:color="auto"/>
        <w:left w:val="none" w:sz="0" w:space="0" w:color="auto"/>
        <w:bottom w:val="none" w:sz="0" w:space="0" w:color="auto"/>
        <w:right w:val="none" w:sz="0" w:space="0" w:color="auto"/>
      </w:divBdr>
      <w:divsChild>
        <w:div w:id="1727530323">
          <w:marLeft w:val="0"/>
          <w:marRight w:val="0"/>
          <w:marTop w:val="0"/>
          <w:marBottom w:val="0"/>
          <w:divBdr>
            <w:top w:val="none" w:sz="0" w:space="0" w:color="auto"/>
            <w:left w:val="none" w:sz="0" w:space="0" w:color="auto"/>
            <w:bottom w:val="none" w:sz="0" w:space="0" w:color="auto"/>
            <w:right w:val="none" w:sz="0" w:space="0" w:color="auto"/>
          </w:divBdr>
          <w:divsChild>
            <w:div w:id="1933010430">
              <w:marLeft w:val="0"/>
              <w:marRight w:val="0"/>
              <w:marTop w:val="0"/>
              <w:marBottom w:val="0"/>
              <w:divBdr>
                <w:top w:val="none" w:sz="0" w:space="0" w:color="auto"/>
                <w:left w:val="none" w:sz="0" w:space="0" w:color="auto"/>
                <w:bottom w:val="none" w:sz="0" w:space="0" w:color="auto"/>
                <w:right w:val="none" w:sz="0" w:space="0" w:color="auto"/>
              </w:divBdr>
              <w:divsChild>
                <w:div w:id="1802386324">
                  <w:marLeft w:val="0"/>
                  <w:marRight w:val="0"/>
                  <w:marTop w:val="0"/>
                  <w:marBottom w:val="0"/>
                  <w:divBdr>
                    <w:top w:val="none" w:sz="0" w:space="0" w:color="auto"/>
                    <w:left w:val="none" w:sz="0" w:space="0" w:color="auto"/>
                    <w:bottom w:val="none" w:sz="0" w:space="0" w:color="auto"/>
                    <w:right w:val="none" w:sz="0" w:space="0" w:color="auto"/>
                  </w:divBdr>
                  <w:divsChild>
                    <w:div w:id="153184776">
                      <w:marLeft w:val="0"/>
                      <w:marRight w:val="0"/>
                      <w:marTop w:val="0"/>
                      <w:marBottom w:val="0"/>
                      <w:divBdr>
                        <w:top w:val="none" w:sz="0" w:space="0" w:color="auto"/>
                        <w:left w:val="none" w:sz="0" w:space="0" w:color="auto"/>
                        <w:bottom w:val="none" w:sz="0" w:space="0" w:color="auto"/>
                        <w:right w:val="none" w:sz="0" w:space="0" w:color="auto"/>
                      </w:divBdr>
                    </w:div>
                  </w:divsChild>
                </w:div>
                <w:div w:id="697119233">
                  <w:marLeft w:val="0"/>
                  <w:marRight w:val="0"/>
                  <w:marTop w:val="0"/>
                  <w:marBottom w:val="0"/>
                  <w:divBdr>
                    <w:top w:val="none" w:sz="0" w:space="0" w:color="auto"/>
                    <w:left w:val="none" w:sz="0" w:space="0" w:color="auto"/>
                    <w:bottom w:val="none" w:sz="0" w:space="0" w:color="auto"/>
                    <w:right w:val="none" w:sz="0" w:space="0" w:color="auto"/>
                  </w:divBdr>
                  <w:divsChild>
                    <w:div w:id="73239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89829">
      <w:bodyDiv w:val="1"/>
      <w:marLeft w:val="0"/>
      <w:marRight w:val="0"/>
      <w:marTop w:val="0"/>
      <w:marBottom w:val="0"/>
      <w:divBdr>
        <w:top w:val="none" w:sz="0" w:space="0" w:color="auto"/>
        <w:left w:val="none" w:sz="0" w:space="0" w:color="auto"/>
        <w:bottom w:val="none" w:sz="0" w:space="0" w:color="auto"/>
        <w:right w:val="none" w:sz="0" w:space="0" w:color="auto"/>
      </w:divBdr>
      <w:divsChild>
        <w:div w:id="831603678">
          <w:marLeft w:val="0"/>
          <w:marRight w:val="0"/>
          <w:marTop w:val="0"/>
          <w:marBottom w:val="0"/>
          <w:divBdr>
            <w:top w:val="none" w:sz="0" w:space="0" w:color="auto"/>
            <w:left w:val="none" w:sz="0" w:space="0" w:color="auto"/>
            <w:bottom w:val="none" w:sz="0" w:space="0" w:color="auto"/>
            <w:right w:val="none" w:sz="0" w:space="0" w:color="auto"/>
          </w:divBdr>
          <w:divsChild>
            <w:div w:id="2136558081">
              <w:marLeft w:val="0"/>
              <w:marRight w:val="0"/>
              <w:marTop w:val="0"/>
              <w:marBottom w:val="0"/>
              <w:divBdr>
                <w:top w:val="none" w:sz="0" w:space="0" w:color="auto"/>
                <w:left w:val="none" w:sz="0" w:space="0" w:color="auto"/>
                <w:bottom w:val="none" w:sz="0" w:space="0" w:color="auto"/>
                <w:right w:val="none" w:sz="0" w:space="0" w:color="auto"/>
              </w:divBdr>
              <w:divsChild>
                <w:div w:id="184531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991905">
      <w:bodyDiv w:val="1"/>
      <w:marLeft w:val="0"/>
      <w:marRight w:val="0"/>
      <w:marTop w:val="0"/>
      <w:marBottom w:val="0"/>
      <w:divBdr>
        <w:top w:val="none" w:sz="0" w:space="0" w:color="auto"/>
        <w:left w:val="none" w:sz="0" w:space="0" w:color="auto"/>
        <w:bottom w:val="none" w:sz="0" w:space="0" w:color="auto"/>
        <w:right w:val="none" w:sz="0" w:space="0" w:color="auto"/>
      </w:divBdr>
      <w:divsChild>
        <w:div w:id="1053895258">
          <w:marLeft w:val="0"/>
          <w:marRight w:val="0"/>
          <w:marTop w:val="0"/>
          <w:marBottom w:val="0"/>
          <w:divBdr>
            <w:top w:val="none" w:sz="0" w:space="0" w:color="auto"/>
            <w:left w:val="none" w:sz="0" w:space="0" w:color="auto"/>
            <w:bottom w:val="none" w:sz="0" w:space="0" w:color="auto"/>
            <w:right w:val="none" w:sz="0" w:space="0" w:color="auto"/>
          </w:divBdr>
          <w:divsChild>
            <w:div w:id="208406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055146">
      <w:bodyDiv w:val="1"/>
      <w:marLeft w:val="0"/>
      <w:marRight w:val="0"/>
      <w:marTop w:val="0"/>
      <w:marBottom w:val="0"/>
      <w:divBdr>
        <w:top w:val="none" w:sz="0" w:space="0" w:color="auto"/>
        <w:left w:val="none" w:sz="0" w:space="0" w:color="auto"/>
        <w:bottom w:val="none" w:sz="0" w:space="0" w:color="auto"/>
        <w:right w:val="none" w:sz="0" w:space="0" w:color="auto"/>
      </w:divBdr>
      <w:divsChild>
        <w:div w:id="306668055">
          <w:marLeft w:val="0"/>
          <w:marRight w:val="0"/>
          <w:marTop w:val="0"/>
          <w:marBottom w:val="0"/>
          <w:divBdr>
            <w:top w:val="none" w:sz="0" w:space="0" w:color="auto"/>
            <w:left w:val="none" w:sz="0" w:space="0" w:color="auto"/>
            <w:bottom w:val="none" w:sz="0" w:space="0" w:color="auto"/>
            <w:right w:val="none" w:sz="0" w:space="0" w:color="auto"/>
          </w:divBdr>
          <w:divsChild>
            <w:div w:id="643436252">
              <w:marLeft w:val="0"/>
              <w:marRight w:val="0"/>
              <w:marTop w:val="0"/>
              <w:marBottom w:val="0"/>
              <w:divBdr>
                <w:top w:val="none" w:sz="0" w:space="0" w:color="auto"/>
                <w:left w:val="none" w:sz="0" w:space="0" w:color="auto"/>
                <w:bottom w:val="none" w:sz="0" w:space="0" w:color="auto"/>
                <w:right w:val="none" w:sz="0" w:space="0" w:color="auto"/>
              </w:divBdr>
              <w:divsChild>
                <w:div w:id="884214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662240">
      <w:bodyDiv w:val="1"/>
      <w:marLeft w:val="0"/>
      <w:marRight w:val="0"/>
      <w:marTop w:val="0"/>
      <w:marBottom w:val="0"/>
      <w:divBdr>
        <w:top w:val="none" w:sz="0" w:space="0" w:color="auto"/>
        <w:left w:val="none" w:sz="0" w:space="0" w:color="auto"/>
        <w:bottom w:val="none" w:sz="0" w:space="0" w:color="auto"/>
        <w:right w:val="none" w:sz="0" w:space="0" w:color="auto"/>
      </w:divBdr>
      <w:divsChild>
        <w:div w:id="1374573719">
          <w:marLeft w:val="0"/>
          <w:marRight w:val="0"/>
          <w:marTop w:val="0"/>
          <w:marBottom w:val="0"/>
          <w:divBdr>
            <w:top w:val="none" w:sz="0" w:space="0" w:color="auto"/>
            <w:left w:val="none" w:sz="0" w:space="0" w:color="auto"/>
            <w:bottom w:val="none" w:sz="0" w:space="0" w:color="auto"/>
            <w:right w:val="none" w:sz="0" w:space="0" w:color="auto"/>
          </w:divBdr>
          <w:divsChild>
            <w:div w:id="164627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796169">
      <w:bodyDiv w:val="1"/>
      <w:marLeft w:val="0"/>
      <w:marRight w:val="0"/>
      <w:marTop w:val="0"/>
      <w:marBottom w:val="0"/>
      <w:divBdr>
        <w:top w:val="none" w:sz="0" w:space="0" w:color="auto"/>
        <w:left w:val="none" w:sz="0" w:space="0" w:color="auto"/>
        <w:bottom w:val="none" w:sz="0" w:space="0" w:color="auto"/>
        <w:right w:val="none" w:sz="0" w:space="0" w:color="auto"/>
      </w:divBdr>
    </w:div>
    <w:div w:id="1302346485">
      <w:bodyDiv w:val="1"/>
      <w:marLeft w:val="0"/>
      <w:marRight w:val="0"/>
      <w:marTop w:val="0"/>
      <w:marBottom w:val="0"/>
      <w:divBdr>
        <w:top w:val="none" w:sz="0" w:space="0" w:color="auto"/>
        <w:left w:val="none" w:sz="0" w:space="0" w:color="auto"/>
        <w:bottom w:val="none" w:sz="0" w:space="0" w:color="auto"/>
        <w:right w:val="none" w:sz="0" w:space="0" w:color="auto"/>
      </w:divBdr>
    </w:div>
    <w:div w:id="1378431254">
      <w:bodyDiv w:val="1"/>
      <w:marLeft w:val="0"/>
      <w:marRight w:val="0"/>
      <w:marTop w:val="0"/>
      <w:marBottom w:val="0"/>
      <w:divBdr>
        <w:top w:val="none" w:sz="0" w:space="0" w:color="auto"/>
        <w:left w:val="none" w:sz="0" w:space="0" w:color="auto"/>
        <w:bottom w:val="none" w:sz="0" w:space="0" w:color="auto"/>
        <w:right w:val="none" w:sz="0" w:space="0" w:color="auto"/>
      </w:divBdr>
      <w:divsChild>
        <w:div w:id="1521510112">
          <w:marLeft w:val="0"/>
          <w:marRight w:val="0"/>
          <w:marTop w:val="0"/>
          <w:marBottom w:val="0"/>
          <w:divBdr>
            <w:top w:val="none" w:sz="0" w:space="0" w:color="auto"/>
            <w:left w:val="none" w:sz="0" w:space="0" w:color="auto"/>
            <w:bottom w:val="none" w:sz="0" w:space="0" w:color="auto"/>
            <w:right w:val="none" w:sz="0" w:space="0" w:color="auto"/>
          </w:divBdr>
          <w:divsChild>
            <w:div w:id="774205924">
              <w:marLeft w:val="0"/>
              <w:marRight w:val="0"/>
              <w:marTop w:val="0"/>
              <w:marBottom w:val="0"/>
              <w:divBdr>
                <w:top w:val="none" w:sz="0" w:space="0" w:color="auto"/>
                <w:left w:val="none" w:sz="0" w:space="0" w:color="auto"/>
                <w:bottom w:val="none" w:sz="0" w:space="0" w:color="auto"/>
                <w:right w:val="none" w:sz="0" w:space="0" w:color="auto"/>
              </w:divBdr>
              <w:divsChild>
                <w:div w:id="71893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471375">
      <w:bodyDiv w:val="1"/>
      <w:marLeft w:val="0"/>
      <w:marRight w:val="0"/>
      <w:marTop w:val="0"/>
      <w:marBottom w:val="0"/>
      <w:divBdr>
        <w:top w:val="none" w:sz="0" w:space="0" w:color="auto"/>
        <w:left w:val="none" w:sz="0" w:space="0" w:color="auto"/>
        <w:bottom w:val="none" w:sz="0" w:space="0" w:color="auto"/>
        <w:right w:val="none" w:sz="0" w:space="0" w:color="auto"/>
      </w:divBdr>
      <w:divsChild>
        <w:div w:id="1536501751">
          <w:marLeft w:val="0"/>
          <w:marRight w:val="0"/>
          <w:marTop w:val="0"/>
          <w:marBottom w:val="0"/>
          <w:divBdr>
            <w:top w:val="none" w:sz="0" w:space="0" w:color="auto"/>
            <w:left w:val="none" w:sz="0" w:space="0" w:color="auto"/>
            <w:bottom w:val="none" w:sz="0" w:space="0" w:color="auto"/>
            <w:right w:val="none" w:sz="0" w:space="0" w:color="auto"/>
          </w:divBdr>
          <w:divsChild>
            <w:div w:id="487744958">
              <w:marLeft w:val="0"/>
              <w:marRight w:val="0"/>
              <w:marTop w:val="0"/>
              <w:marBottom w:val="0"/>
              <w:divBdr>
                <w:top w:val="none" w:sz="0" w:space="0" w:color="auto"/>
                <w:left w:val="none" w:sz="0" w:space="0" w:color="auto"/>
                <w:bottom w:val="none" w:sz="0" w:space="0" w:color="auto"/>
                <w:right w:val="none" w:sz="0" w:space="0" w:color="auto"/>
              </w:divBdr>
              <w:divsChild>
                <w:div w:id="1028336637">
                  <w:marLeft w:val="0"/>
                  <w:marRight w:val="0"/>
                  <w:marTop w:val="0"/>
                  <w:marBottom w:val="0"/>
                  <w:divBdr>
                    <w:top w:val="none" w:sz="0" w:space="0" w:color="auto"/>
                    <w:left w:val="none" w:sz="0" w:space="0" w:color="auto"/>
                    <w:bottom w:val="none" w:sz="0" w:space="0" w:color="auto"/>
                    <w:right w:val="none" w:sz="0" w:space="0" w:color="auto"/>
                  </w:divBdr>
                  <w:divsChild>
                    <w:div w:id="130528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190031">
      <w:bodyDiv w:val="1"/>
      <w:marLeft w:val="0"/>
      <w:marRight w:val="0"/>
      <w:marTop w:val="0"/>
      <w:marBottom w:val="0"/>
      <w:divBdr>
        <w:top w:val="none" w:sz="0" w:space="0" w:color="auto"/>
        <w:left w:val="none" w:sz="0" w:space="0" w:color="auto"/>
        <w:bottom w:val="none" w:sz="0" w:space="0" w:color="auto"/>
        <w:right w:val="none" w:sz="0" w:space="0" w:color="auto"/>
      </w:divBdr>
      <w:divsChild>
        <w:div w:id="2024938850">
          <w:marLeft w:val="0"/>
          <w:marRight w:val="0"/>
          <w:marTop w:val="0"/>
          <w:marBottom w:val="0"/>
          <w:divBdr>
            <w:top w:val="none" w:sz="0" w:space="0" w:color="auto"/>
            <w:left w:val="none" w:sz="0" w:space="0" w:color="auto"/>
            <w:bottom w:val="none" w:sz="0" w:space="0" w:color="auto"/>
            <w:right w:val="none" w:sz="0" w:space="0" w:color="auto"/>
          </w:divBdr>
          <w:divsChild>
            <w:div w:id="580913916">
              <w:marLeft w:val="0"/>
              <w:marRight w:val="0"/>
              <w:marTop w:val="0"/>
              <w:marBottom w:val="0"/>
              <w:divBdr>
                <w:top w:val="none" w:sz="0" w:space="0" w:color="auto"/>
                <w:left w:val="none" w:sz="0" w:space="0" w:color="auto"/>
                <w:bottom w:val="none" w:sz="0" w:space="0" w:color="auto"/>
                <w:right w:val="none" w:sz="0" w:space="0" w:color="auto"/>
              </w:divBdr>
              <w:divsChild>
                <w:div w:id="679820931">
                  <w:marLeft w:val="0"/>
                  <w:marRight w:val="0"/>
                  <w:marTop w:val="0"/>
                  <w:marBottom w:val="0"/>
                  <w:divBdr>
                    <w:top w:val="none" w:sz="0" w:space="0" w:color="auto"/>
                    <w:left w:val="none" w:sz="0" w:space="0" w:color="auto"/>
                    <w:bottom w:val="none" w:sz="0" w:space="0" w:color="auto"/>
                    <w:right w:val="none" w:sz="0" w:space="0" w:color="auto"/>
                  </w:divBdr>
                  <w:divsChild>
                    <w:div w:id="466165520">
                      <w:marLeft w:val="0"/>
                      <w:marRight w:val="0"/>
                      <w:marTop w:val="0"/>
                      <w:marBottom w:val="0"/>
                      <w:divBdr>
                        <w:top w:val="none" w:sz="0" w:space="0" w:color="auto"/>
                        <w:left w:val="none" w:sz="0" w:space="0" w:color="auto"/>
                        <w:bottom w:val="none" w:sz="0" w:space="0" w:color="auto"/>
                        <w:right w:val="none" w:sz="0" w:space="0" w:color="auto"/>
                      </w:divBdr>
                    </w:div>
                  </w:divsChild>
                </w:div>
                <w:div w:id="2025552578">
                  <w:marLeft w:val="0"/>
                  <w:marRight w:val="0"/>
                  <w:marTop w:val="0"/>
                  <w:marBottom w:val="0"/>
                  <w:divBdr>
                    <w:top w:val="none" w:sz="0" w:space="0" w:color="auto"/>
                    <w:left w:val="none" w:sz="0" w:space="0" w:color="auto"/>
                    <w:bottom w:val="none" w:sz="0" w:space="0" w:color="auto"/>
                    <w:right w:val="none" w:sz="0" w:space="0" w:color="auto"/>
                  </w:divBdr>
                  <w:divsChild>
                    <w:div w:id="1189757331">
                      <w:marLeft w:val="0"/>
                      <w:marRight w:val="0"/>
                      <w:marTop w:val="0"/>
                      <w:marBottom w:val="0"/>
                      <w:divBdr>
                        <w:top w:val="none" w:sz="0" w:space="0" w:color="auto"/>
                        <w:left w:val="none" w:sz="0" w:space="0" w:color="auto"/>
                        <w:bottom w:val="none" w:sz="0" w:space="0" w:color="auto"/>
                        <w:right w:val="none" w:sz="0" w:space="0" w:color="auto"/>
                      </w:divBdr>
                    </w:div>
                    <w:div w:id="132759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8191475">
      <w:bodyDiv w:val="1"/>
      <w:marLeft w:val="0"/>
      <w:marRight w:val="0"/>
      <w:marTop w:val="0"/>
      <w:marBottom w:val="0"/>
      <w:divBdr>
        <w:top w:val="none" w:sz="0" w:space="0" w:color="auto"/>
        <w:left w:val="none" w:sz="0" w:space="0" w:color="auto"/>
        <w:bottom w:val="none" w:sz="0" w:space="0" w:color="auto"/>
        <w:right w:val="none" w:sz="0" w:space="0" w:color="auto"/>
      </w:divBdr>
      <w:divsChild>
        <w:div w:id="1440836781">
          <w:marLeft w:val="0"/>
          <w:marRight w:val="0"/>
          <w:marTop w:val="0"/>
          <w:marBottom w:val="0"/>
          <w:divBdr>
            <w:top w:val="none" w:sz="0" w:space="0" w:color="auto"/>
            <w:left w:val="none" w:sz="0" w:space="0" w:color="auto"/>
            <w:bottom w:val="none" w:sz="0" w:space="0" w:color="auto"/>
            <w:right w:val="none" w:sz="0" w:space="0" w:color="auto"/>
          </w:divBdr>
          <w:divsChild>
            <w:div w:id="1135220006">
              <w:marLeft w:val="0"/>
              <w:marRight w:val="0"/>
              <w:marTop w:val="0"/>
              <w:marBottom w:val="0"/>
              <w:divBdr>
                <w:top w:val="none" w:sz="0" w:space="0" w:color="auto"/>
                <w:left w:val="none" w:sz="0" w:space="0" w:color="auto"/>
                <w:bottom w:val="none" w:sz="0" w:space="0" w:color="auto"/>
                <w:right w:val="none" w:sz="0" w:space="0" w:color="auto"/>
              </w:divBdr>
              <w:divsChild>
                <w:div w:id="1078356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516820">
      <w:bodyDiv w:val="1"/>
      <w:marLeft w:val="0"/>
      <w:marRight w:val="0"/>
      <w:marTop w:val="0"/>
      <w:marBottom w:val="0"/>
      <w:divBdr>
        <w:top w:val="none" w:sz="0" w:space="0" w:color="auto"/>
        <w:left w:val="none" w:sz="0" w:space="0" w:color="auto"/>
        <w:bottom w:val="none" w:sz="0" w:space="0" w:color="auto"/>
        <w:right w:val="none" w:sz="0" w:space="0" w:color="auto"/>
      </w:divBdr>
      <w:divsChild>
        <w:div w:id="578444617">
          <w:marLeft w:val="0"/>
          <w:marRight w:val="0"/>
          <w:marTop w:val="0"/>
          <w:marBottom w:val="0"/>
          <w:divBdr>
            <w:top w:val="none" w:sz="0" w:space="0" w:color="auto"/>
            <w:left w:val="none" w:sz="0" w:space="0" w:color="auto"/>
            <w:bottom w:val="none" w:sz="0" w:space="0" w:color="auto"/>
            <w:right w:val="none" w:sz="0" w:space="0" w:color="auto"/>
          </w:divBdr>
          <w:divsChild>
            <w:div w:id="1233547009">
              <w:marLeft w:val="0"/>
              <w:marRight w:val="0"/>
              <w:marTop w:val="0"/>
              <w:marBottom w:val="0"/>
              <w:divBdr>
                <w:top w:val="none" w:sz="0" w:space="0" w:color="auto"/>
                <w:left w:val="none" w:sz="0" w:space="0" w:color="auto"/>
                <w:bottom w:val="none" w:sz="0" w:space="0" w:color="auto"/>
                <w:right w:val="none" w:sz="0" w:space="0" w:color="auto"/>
              </w:divBdr>
              <w:divsChild>
                <w:div w:id="1360624564">
                  <w:marLeft w:val="0"/>
                  <w:marRight w:val="0"/>
                  <w:marTop w:val="0"/>
                  <w:marBottom w:val="0"/>
                  <w:divBdr>
                    <w:top w:val="none" w:sz="0" w:space="0" w:color="auto"/>
                    <w:left w:val="none" w:sz="0" w:space="0" w:color="auto"/>
                    <w:bottom w:val="none" w:sz="0" w:space="0" w:color="auto"/>
                    <w:right w:val="none" w:sz="0" w:space="0" w:color="auto"/>
                  </w:divBdr>
                  <w:divsChild>
                    <w:div w:id="4051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222777">
      <w:bodyDiv w:val="1"/>
      <w:marLeft w:val="0"/>
      <w:marRight w:val="0"/>
      <w:marTop w:val="0"/>
      <w:marBottom w:val="0"/>
      <w:divBdr>
        <w:top w:val="none" w:sz="0" w:space="0" w:color="auto"/>
        <w:left w:val="none" w:sz="0" w:space="0" w:color="auto"/>
        <w:bottom w:val="none" w:sz="0" w:space="0" w:color="auto"/>
        <w:right w:val="none" w:sz="0" w:space="0" w:color="auto"/>
      </w:divBdr>
      <w:divsChild>
        <w:div w:id="431979037">
          <w:marLeft w:val="0"/>
          <w:marRight w:val="0"/>
          <w:marTop w:val="0"/>
          <w:marBottom w:val="0"/>
          <w:divBdr>
            <w:top w:val="none" w:sz="0" w:space="0" w:color="auto"/>
            <w:left w:val="none" w:sz="0" w:space="0" w:color="auto"/>
            <w:bottom w:val="none" w:sz="0" w:space="0" w:color="auto"/>
            <w:right w:val="none" w:sz="0" w:space="0" w:color="auto"/>
          </w:divBdr>
          <w:divsChild>
            <w:div w:id="143085734">
              <w:marLeft w:val="0"/>
              <w:marRight w:val="0"/>
              <w:marTop w:val="0"/>
              <w:marBottom w:val="0"/>
              <w:divBdr>
                <w:top w:val="none" w:sz="0" w:space="0" w:color="auto"/>
                <w:left w:val="none" w:sz="0" w:space="0" w:color="auto"/>
                <w:bottom w:val="none" w:sz="0" w:space="0" w:color="auto"/>
                <w:right w:val="none" w:sz="0" w:space="0" w:color="auto"/>
              </w:divBdr>
              <w:divsChild>
                <w:div w:id="118131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590415">
      <w:bodyDiv w:val="1"/>
      <w:marLeft w:val="0"/>
      <w:marRight w:val="0"/>
      <w:marTop w:val="0"/>
      <w:marBottom w:val="0"/>
      <w:divBdr>
        <w:top w:val="none" w:sz="0" w:space="0" w:color="auto"/>
        <w:left w:val="none" w:sz="0" w:space="0" w:color="auto"/>
        <w:bottom w:val="none" w:sz="0" w:space="0" w:color="auto"/>
        <w:right w:val="none" w:sz="0" w:space="0" w:color="auto"/>
      </w:divBdr>
      <w:divsChild>
        <w:div w:id="1445929929">
          <w:marLeft w:val="0"/>
          <w:marRight w:val="0"/>
          <w:marTop w:val="0"/>
          <w:marBottom w:val="0"/>
          <w:divBdr>
            <w:top w:val="none" w:sz="0" w:space="0" w:color="auto"/>
            <w:left w:val="none" w:sz="0" w:space="0" w:color="auto"/>
            <w:bottom w:val="none" w:sz="0" w:space="0" w:color="auto"/>
            <w:right w:val="none" w:sz="0" w:space="0" w:color="auto"/>
          </w:divBdr>
          <w:divsChild>
            <w:div w:id="1474565073">
              <w:marLeft w:val="0"/>
              <w:marRight w:val="0"/>
              <w:marTop w:val="0"/>
              <w:marBottom w:val="0"/>
              <w:divBdr>
                <w:top w:val="none" w:sz="0" w:space="0" w:color="auto"/>
                <w:left w:val="none" w:sz="0" w:space="0" w:color="auto"/>
                <w:bottom w:val="none" w:sz="0" w:space="0" w:color="auto"/>
                <w:right w:val="none" w:sz="0" w:space="0" w:color="auto"/>
              </w:divBdr>
              <w:divsChild>
                <w:div w:id="125431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094517">
      <w:bodyDiv w:val="1"/>
      <w:marLeft w:val="0"/>
      <w:marRight w:val="0"/>
      <w:marTop w:val="0"/>
      <w:marBottom w:val="0"/>
      <w:divBdr>
        <w:top w:val="none" w:sz="0" w:space="0" w:color="auto"/>
        <w:left w:val="none" w:sz="0" w:space="0" w:color="auto"/>
        <w:bottom w:val="none" w:sz="0" w:space="0" w:color="auto"/>
        <w:right w:val="none" w:sz="0" w:space="0" w:color="auto"/>
      </w:divBdr>
      <w:divsChild>
        <w:div w:id="137067058">
          <w:marLeft w:val="0"/>
          <w:marRight w:val="0"/>
          <w:marTop w:val="0"/>
          <w:marBottom w:val="0"/>
          <w:divBdr>
            <w:top w:val="none" w:sz="0" w:space="0" w:color="auto"/>
            <w:left w:val="none" w:sz="0" w:space="0" w:color="auto"/>
            <w:bottom w:val="none" w:sz="0" w:space="0" w:color="auto"/>
            <w:right w:val="none" w:sz="0" w:space="0" w:color="auto"/>
          </w:divBdr>
          <w:divsChild>
            <w:div w:id="285428898">
              <w:marLeft w:val="0"/>
              <w:marRight w:val="0"/>
              <w:marTop w:val="0"/>
              <w:marBottom w:val="0"/>
              <w:divBdr>
                <w:top w:val="none" w:sz="0" w:space="0" w:color="auto"/>
                <w:left w:val="none" w:sz="0" w:space="0" w:color="auto"/>
                <w:bottom w:val="none" w:sz="0" w:space="0" w:color="auto"/>
                <w:right w:val="none" w:sz="0" w:space="0" w:color="auto"/>
              </w:divBdr>
              <w:divsChild>
                <w:div w:id="342588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524798">
      <w:bodyDiv w:val="1"/>
      <w:marLeft w:val="0"/>
      <w:marRight w:val="0"/>
      <w:marTop w:val="0"/>
      <w:marBottom w:val="0"/>
      <w:divBdr>
        <w:top w:val="none" w:sz="0" w:space="0" w:color="auto"/>
        <w:left w:val="none" w:sz="0" w:space="0" w:color="auto"/>
        <w:bottom w:val="none" w:sz="0" w:space="0" w:color="auto"/>
        <w:right w:val="none" w:sz="0" w:space="0" w:color="auto"/>
      </w:divBdr>
      <w:divsChild>
        <w:div w:id="710155119">
          <w:marLeft w:val="0"/>
          <w:marRight w:val="0"/>
          <w:marTop w:val="0"/>
          <w:marBottom w:val="0"/>
          <w:divBdr>
            <w:top w:val="none" w:sz="0" w:space="0" w:color="auto"/>
            <w:left w:val="none" w:sz="0" w:space="0" w:color="auto"/>
            <w:bottom w:val="none" w:sz="0" w:space="0" w:color="auto"/>
            <w:right w:val="none" w:sz="0" w:space="0" w:color="auto"/>
          </w:divBdr>
          <w:divsChild>
            <w:div w:id="1075005346">
              <w:marLeft w:val="0"/>
              <w:marRight w:val="0"/>
              <w:marTop w:val="0"/>
              <w:marBottom w:val="0"/>
              <w:divBdr>
                <w:top w:val="none" w:sz="0" w:space="0" w:color="auto"/>
                <w:left w:val="none" w:sz="0" w:space="0" w:color="auto"/>
                <w:bottom w:val="none" w:sz="0" w:space="0" w:color="auto"/>
                <w:right w:val="none" w:sz="0" w:space="0" w:color="auto"/>
              </w:divBdr>
              <w:divsChild>
                <w:div w:id="33306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782463">
      <w:bodyDiv w:val="1"/>
      <w:marLeft w:val="0"/>
      <w:marRight w:val="0"/>
      <w:marTop w:val="0"/>
      <w:marBottom w:val="0"/>
      <w:divBdr>
        <w:top w:val="none" w:sz="0" w:space="0" w:color="auto"/>
        <w:left w:val="none" w:sz="0" w:space="0" w:color="auto"/>
        <w:bottom w:val="none" w:sz="0" w:space="0" w:color="auto"/>
        <w:right w:val="none" w:sz="0" w:space="0" w:color="auto"/>
      </w:divBdr>
      <w:divsChild>
        <w:div w:id="989362054">
          <w:marLeft w:val="0"/>
          <w:marRight w:val="0"/>
          <w:marTop w:val="0"/>
          <w:marBottom w:val="0"/>
          <w:divBdr>
            <w:top w:val="none" w:sz="0" w:space="0" w:color="auto"/>
            <w:left w:val="none" w:sz="0" w:space="0" w:color="auto"/>
            <w:bottom w:val="none" w:sz="0" w:space="0" w:color="auto"/>
            <w:right w:val="none" w:sz="0" w:space="0" w:color="auto"/>
          </w:divBdr>
          <w:divsChild>
            <w:div w:id="1775321101">
              <w:marLeft w:val="0"/>
              <w:marRight w:val="0"/>
              <w:marTop w:val="0"/>
              <w:marBottom w:val="0"/>
              <w:divBdr>
                <w:top w:val="none" w:sz="0" w:space="0" w:color="auto"/>
                <w:left w:val="none" w:sz="0" w:space="0" w:color="auto"/>
                <w:bottom w:val="none" w:sz="0" w:space="0" w:color="auto"/>
                <w:right w:val="none" w:sz="0" w:space="0" w:color="auto"/>
              </w:divBdr>
              <w:divsChild>
                <w:div w:id="168686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7053">
      <w:bodyDiv w:val="1"/>
      <w:marLeft w:val="0"/>
      <w:marRight w:val="0"/>
      <w:marTop w:val="0"/>
      <w:marBottom w:val="0"/>
      <w:divBdr>
        <w:top w:val="none" w:sz="0" w:space="0" w:color="auto"/>
        <w:left w:val="none" w:sz="0" w:space="0" w:color="auto"/>
        <w:bottom w:val="none" w:sz="0" w:space="0" w:color="auto"/>
        <w:right w:val="none" w:sz="0" w:space="0" w:color="auto"/>
      </w:divBdr>
    </w:div>
    <w:div w:id="2009865964">
      <w:bodyDiv w:val="1"/>
      <w:marLeft w:val="0"/>
      <w:marRight w:val="0"/>
      <w:marTop w:val="0"/>
      <w:marBottom w:val="0"/>
      <w:divBdr>
        <w:top w:val="none" w:sz="0" w:space="0" w:color="auto"/>
        <w:left w:val="none" w:sz="0" w:space="0" w:color="auto"/>
        <w:bottom w:val="none" w:sz="0" w:space="0" w:color="auto"/>
        <w:right w:val="none" w:sz="0" w:space="0" w:color="auto"/>
      </w:divBdr>
      <w:divsChild>
        <w:div w:id="399329705">
          <w:marLeft w:val="0"/>
          <w:marRight w:val="0"/>
          <w:marTop w:val="0"/>
          <w:marBottom w:val="0"/>
          <w:divBdr>
            <w:top w:val="none" w:sz="0" w:space="0" w:color="auto"/>
            <w:left w:val="none" w:sz="0" w:space="0" w:color="auto"/>
            <w:bottom w:val="none" w:sz="0" w:space="0" w:color="auto"/>
            <w:right w:val="none" w:sz="0" w:space="0" w:color="auto"/>
          </w:divBdr>
          <w:divsChild>
            <w:div w:id="757361839">
              <w:marLeft w:val="0"/>
              <w:marRight w:val="0"/>
              <w:marTop w:val="0"/>
              <w:marBottom w:val="0"/>
              <w:divBdr>
                <w:top w:val="none" w:sz="0" w:space="0" w:color="auto"/>
                <w:left w:val="none" w:sz="0" w:space="0" w:color="auto"/>
                <w:bottom w:val="none" w:sz="0" w:space="0" w:color="auto"/>
                <w:right w:val="none" w:sz="0" w:space="0" w:color="auto"/>
              </w:divBdr>
              <w:divsChild>
                <w:div w:id="57196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195146">
      <w:bodyDiv w:val="1"/>
      <w:marLeft w:val="0"/>
      <w:marRight w:val="0"/>
      <w:marTop w:val="0"/>
      <w:marBottom w:val="0"/>
      <w:divBdr>
        <w:top w:val="none" w:sz="0" w:space="0" w:color="auto"/>
        <w:left w:val="none" w:sz="0" w:space="0" w:color="auto"/>
        <w:bottom w:val="none" w:sz="0" w:space="0" w:color="auto"/>
        <w:right w:val="none" w:sz="0" w:space="0" w:color="auto"/>
      </w:divBdr>
      <w:divsChild>
        <w:div w:id="919096025">
          <w:marLeft w:val="0"/>
          <w:marRight w:val="0"/>
          <w:marTop w:val="0"/>
          <w:marBottom w:val="0"/>
          <w:divBdr>
            <w:top w:val="none" w:sz="0" w:space="0" w:color="auto"/>
            <w:left w:val="none" w:sz="0" w:space="0" w:color="auto"/>
            <w:bottom w:val="none" w:sz="0" w:space="0" w:color="auto"/>
            <w:right w:val="none" w:sz="0" w:space="0" w:color="auto"/>
          </w:divBdr>
          <w:divsChild>
            <w:div w:id="1457600984">
              <w:marLeft w:val="0"/>
              <w:marRight w:val="0"/>
              <w:marTop w:val="0"/>
              <w:marBottom w:val="0"/>
              <w:divBdr>
                <w:top w:val="none" w:sz="0" w:space="0" w:color="auto"/>
                <w:left w:val="none" w:sz="0" w:space="0" w:color="auto"/>
                <w:bottom w:val="none" w:sz="0" w:space="0" w:color="auto"/>
                <w:right w:val="none" w:sz="0" w:space="0" w:color="auto"/>
              </w:divBdr>
              <w:divsChild>
                <w:div w:id="132659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416566">
      <w:bodyDiv w:val="1"/>
      <w:marLeft w:val="0"/>
      <w:marRight w:val="0"/>
      <w:marTop w:val="0"/>
      <w:marBottom w:val="0"/>
      <w:divBdr>
        <w:top w:val="none" w:sz="0" w:space="0" w:color="auto"/>
        <w:left w:val="none" w:sz="0" w:space="0" w:color="auto"/>
        <w:bottom w:val="none" w:sz="0" w:space="0" w:color="auto"/>
        <w:right w:val="none" w:sz="0" w:space="0" w:color="auto"/>
      </w:divBdr>
    </w:div>
    <w:div w:id="20798620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rketing@metz-connect.co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etz-connect.co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A467-422F-446B-AB1A-22B31FDE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866</Words>
  <Characters>5459</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
    </vt:vector>
  </TitlesOfParts>
  <Company>Für-Gründer.de GmbH</Company>
  <LinksUpToDate>false</LinksUpToDate>
  <CharactersWithSpaces>6313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Vogt</dc:creator>
  <cp:lastModifiedBy>Lisa Wentz</cp:lastModifiedBy>
  <cp:revision>6</cp:revision>
  <cp:lastPrinted>2023-10-25T07:30:00Z</cp:lastPrinted>
  <dcterms:created xsi:type="dcterms:W3CDTF">2023-10-26T07:23:00Z</dcterms:created>
  <dcterms:modified xsi:type="dcterms:W3CDTF">2025-09-03T07:08:00Z</dcterms:modified>
</cp:coreProperties>
</file>