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395C51" w14:textId="77777777" w:rsidR="002D7DD1" w:rsidRDefault="002D7DD1" w:rsidP="00727265">
      <w:pPr>
        <w:spacing w:line="360" w:lineRule="auto"/>
        <w:ind w:right="844"/>
        <w:rPr>
          <w:rFonts w:ascii="Arial" w:hAnsi="Arial" w:cs="Arial"/>
          <w:b/>
          <w:sz w:val="36"/>
          <w:szCs w:val="36"/>
        </w:rPr>
      </w:pPr>
    </w:p>
    <w:p w14:paraId="4E97782D" w14:textId="77777777" w:rsidR="007904D3" w:rsidRDefault="001F6B01" w:rsidP="00727265">
      <w:pPr>
        <w:spacing w:line="360" w:lineRule="auto"/>
        <w:ind w:right="844"/>
        <w:rPr>
          <w:rFonts w:ascii="Arial" w:hAnsi="Arial" w:cs="Arial"/>
          <w:b/>
          <w:sz w:val="36"/>
          <w:szCs w:val="36"/>
        </w:rPr>
      </w:pPr>
      <w:r w:rsidRPr="00B2594E">
        <w:rPr>
          <w:rFonts w:ascii="Arial" w:hAnsi="Arial" w:cs="Arial"/>
          <w:b/>
          <w:sz w:val="36"/>
          <w:szCs w:val="36"/>
        </w:rPr>
        <w:t>Presse</w:t>
      </w:r>
      <w:r w:rsidR="007904D3">
        <w:rPr>
          <w:rFonts w:ascii="Arial" w:hAnsi="Arial" w:cs="Arial"/>
          <w:b/>
          <w:sz w:val="36"/>
          <w:szCs w:val="36"/>
        </w:rPr>
        <w:t>information</w:t>
      </w:r>
    </w:p>
    <w:p w14:paraId="33480BC6" w14:textId="77777777" w:rsidR="0077734A" w:rsidRDefault="0077734A" w:rsidP="00727265">
      <w:pPr>
        <w:spacing w:line="360" w:lineRule="auto"/>
        <w:ind w:right="561"/>
        <w:rPr>
          <w:rFonts w:ascii="Arial" w:hAnsi="Arial" w:cs="Arial"/>
          <w:bCs/>
          <w:sz w:val="22"/>
          <w:szCs w:val="22"/>
        </w:rPr>
      </w:pPr>
    </w:p>
    <w:p w14:paraId="6B98EE9F" w14:textId="74FDAA93" w:rsidR="00D94DBA" w:rsidRPr="00ED3BE5" w:rsidRDefault="00D77D1F" w:rsidP="00727265">
      <w:pPr>
        <w:spacing w:line="360" w:lineRule="auto"/>
        <w:ind w:right="135"/>
        <w:rPr>
          <w:rFonts w:ascii="Arial" w:hAnsi="Arial" w:cs="Arial"/>
          <w:sz w:val="22"/>
          <w:szCs w:val="22"/>
          <w:u w:val="single"/>
        </w:rPr>
      </w:pPr>
      <w:r>
        <w:rPr>
          <w:rFonts w:ascii="Arial" w:hAnsi="Arial" w:cs="Arial"/>
          <w:b/>
          <w:bCs/>
          <w:sz w:val="28"/>
          <w:szCs w:val="28"/>
        </w:rPr>
        <w:t xml:space="preserve">Neues </w:t>
      </w:r>
      <w:r w:rsidR="00D01820" w:rsidRPr="00D01820">
        <w:rPr>
          <w:rFonts w:ascii="Arial" w:hAnsi="Arial" w:cs="Arial"/>
          <w:b/>
          <w:bCs/>
          <w:sz w:val="28"/>
          <w:szCs w:val="28"/>
        </w:rPr>
        <w:t xml:space="preserve">BACnet-Modul </w:t>
      </w:r>
      <w:r w:rsidR="001E11EE" w:rsidRPr="00D01820">
        <w:rPr>
          <w:rFonts w:ascii="Arial" w:hAnsi="Arial" w:cs="Arial"/>
          <w:b/>
          <w:bCs/>
          <w:sz w:val="28"/>
          <w:szCs w:val="28"/>
        </w:rPr>
        <w:t xml:space="preserve">von Metz Connect </w:t>
      </w:r>
      <w:r w:rsidR="001E11EE">
        <w:rPr>
          <w:rFonts w:ascii="Arial" w:hAnsi="Arial" w:cs="Arial"/>
          <w:b/>
          <w:bCs/>
          <w:sz w:val="28"/>
          <w:szCs w:val="28"/>
        </w:rPr>
        <w:t xml:space="preserve">mit extra Power </w:t>
      </w:r>
      <w:r>
        <w:rPr>
          <w:rFonts w:ascii="Arial" w:hAnsi="Arial" w:cs="Arial"/>
          <w:b/>
          <w:bCs/>
          <w:sz w:val="28"/>
          <w:szCs w:val="28"/>
        </w:rPr>
        <w:t xml:space="preserve">für die </w:t>
      </w:r>
      <w:r w:rsidR="00112233">
        <w:rPr>
          <w:rFonts w:ascii="Arial" w:hAnsi="Arial" w:cs="Arial"/>
          <w:b/>
          <w:bCs/>
          <w:sz w:val="28"/>
          <w:szCs w:val="28"/>
        </w:rPr>
        <w:t xml:space="preserve">einfache und effiziente </w:t>
      </w:r>
      <w:r w:rsidR="00A5642C">
        <w:rPr>
          <w:rFonts w:ascii="Arial" w:hAnsi="Arial" w:cs="Arial"/>
          <w:b/>
          <w:bCs/>
          <w:sz w:val="28"/>
          <w:szCs w:val="28"/>
        </w:rPr>
        <w:t xml:space="preserve">Automatisierung </w:t>
      </w:r>
      <w:r>
        <w:rPr>
          <w:rFonts w:ascii="Arial" w:hAnsi="Arial" w:cs="Arial"/>
          <w:b/>
          <w:bCs/>
          <w:sz w:val="28"/>
          <w:szCs w:val="28"/>
        </w:rPr>
        <w:t>vieler Anwendungen</w:t>
      </w:r>
    </w:p>
    <w:p w14:paraId="76DF3589" w14:textId="77777777" w:rsidR="00471B7A" w:rsidRDefault="00471B7A" w:rsidP="00727265">
      <w:pPr>
        <w:spacing w:line="360" w:lineRule="auto"/>
        <w:ind w:right="561"/>
        <w:rPr>
          <w:rFonts w:ascii="Arial" w:hAnsi="Arial" w:cs="Arial"/>
          <w:bCs/>
          <w:sz w:val="22"/>
          <w:szCs w:val="22"/>
        </w:rPr>
      </w:pPr>
    </w:p>
    <w:tbl>
      <w:tblPr>
        <w:tblW w:w="0" w:type="auto"/>
        <w:tblCellSpacing w:w="0" w:type="dxa"/>
        <w:tblCellMar>
          <w:left w:w="0" w:type="dxa"/>
          <w:right w:w="0" w:type="dxa"/>
        </w:tblCellMar>
        <w:tblLook w:val="04A0" w:firstRow="1" w:lastRow="0" w:firstColumn="1" w:lastColumn="0" w:noHBand="0" w:noVBand="1"/>
      </w:tblPr>
      <w:tblGrid>
        <w:gridCol w:w="9066"/>
      </w:tblGrid>
      <w:tr w:rsidR="00727265" w:rsidRPr="00126C1C" w14:paraId="300B9427" w14:textId="77777777" w:rsidTr="004F2F16">
        <w:trPr>
          <w:tblCellSpacing w:w="0" w:type="dxa"/>
        </w:trPr>
        <w:tc>
          <w:tcPr>
            <w:tcW w:w="0" w:type="auto"/>
            <w:vAlign w:val="center"/>
            <w:hideMark/>
          </w:tcPr>
          <w:p w14:paraId="71499CA7" w14:textId="1122DF18" w:rsidR="00727265" w:rsidRPr="00126C1C" w:rsidRDefault="00727265" w:rsidP="00727265">
            <w:pPr>
              <w:spacing w:line="360" w:lineRule="auto"/>
              <w:rPr>
                <w:rFonts w:ascii="Arial" w:hAnsi="Arial" w:cs="Arial"/>
                <w:b/>
                <w:bCs/>
              </w:rPr>
            </w:pPr>
          </w:p>
        </w:tc>
      </w:tr>
      <w:tr w:rsidR="00727265" w:rsidRPr="00126C1C" w14:paraId="64B0E9A9" w14:textId="77777777" w:rsidTr="004F2F16">
        <w:trPr>
          <w:tblCellSpacing w:w="0" w:type="dxa"/>
        </w:trPr>
        <w:tc>
          <w:tcPr>
            <w:tcW w:w="0" w:type="auto"/>
            <w:vAlign w:val="center"/>
            <w:hideMark/>
          </w:tcPr>
          <w:p w14:paraId="473F5BC8" w14:textId="26E77690" w:rsidR="00727265" w:rsidRPr="00126C1C" w:rsidRDefault="00727265" w:rsidP="00727265">
            <w:pPr>
              <w:spacing w:line="360" w:lineRule="auto"/>
              <w:rPr>
                <w:rFonts w:ascii="Arial" w:hAnsi="Arial" w:cs="Arial"/>
              </w:rPr>
            </w:pPr>
          </w:p>
        </w:tc>
      </w:tr>
      <w:tr w:rsidR="00727265" w:rsidRPr="00126C1C" w14:paraId="27EC72AC" w14:textId="77777777" w:rsidTr="004F2F16">
        <w:trPr>
          <w:tblCellSpacing w:w="0" w:type="dxa"/>
        </w:trPr>
        <w:tc>
          <w:tcPr>
            <w:tcW w:w="0" w:type="auto"/>
            <w:vAlign w:val="center"/>
            <w:hideMark/>
          </w:tcPr>
          <w:p w14:paraId="7200E8B6" w14:textId="77777777" w:rsidR="00727265" w:rsidRPr="00126C1C" w:rsidRDefault="00727265" w:rsidP="00727265">
            <w:pPr>
              <w:spacing w:line="360" w:lineRule="auto"/>
              <w:rPr>
                <w:rFonts w:ascii="Arial" w:hAnsi="Arial" w:cs="Arial"/>
              </w:rPr>
            </w:pPr>
            <w:r w:rsidRPr="00126C1C">
              <w:rPr>
                <w:rFonts w:ascii="Arial" w:hAnsi="Arial" w:cs="Arial"/>
              </w:rPr>
              <w:t xml:space="preserve">Blumberg, 5. September 2023 – Metz Connect, ein Marktführer in der Verbindungstechnik und passiven Netzwerktechnik, stellt das neue BMT-AOP2 BACnet MS/TP vor – ein analoges Ausgangsmodul mit galvanischer Trennung, das dank erhöhter Strombelastbarkeit pro Kanal bei dezentralen Schaltaufgaben viel mehr Lasten als bisherige Module energieeffizient ansteuern und schalten kann. Das Modul für die Gebäudeautomatisierung ist vor allem für </w:t>
            </w:r>
            <w:proofErr w:type="spellStart"/>
            <w:r w:rsidRPr="00126C1C">
              <w:rPr>
                <w:rFonts w:ascii="Arial" w:hAnsi="Arial" w:cs="Arial"/>
              </w:rPr>
              <w:t>BACNet</w:t>
            </w:r>
            <w:proofErr w:type="spellEnd"/>
            <w:r w:rsidRPr="00126C1C">
              <w:rPr>
                <w:rFonts w:ascii="Arial" w:hAnsi="Arial" w:cs="Arial"/>
              </w:rPr>
              <w:t>-Anwender interessant, die ein Modul suchen, mit dem sich über jeden der beiden Ausgangskanäle gleich mehrere Lasten schalten lassen.</w:t>
            </w:r>
            <w:r w:rsidRPr="00126C1C">
              <w:rPr>
                <w:rFonts w:ascii="Arial" w:hAnsi="Arial" w:cs="Arial"/>
              </w:rPr>
              <w:br/>
            </w:r>
            <w:r w:rsidRPr="00126C1C">
              <w:rPr>
                <w:rFonts w:ascii="Arial" w:hAnsi="Arial" w:cs="Arial"/>
              </w:rPr>
              <w:br/>
            </w:r>
            <w:r w:rsidRPr="00126C1C">
              <w:rPr>
                <w:rFonts w:ascii="Arial" w:hAnsi="Arial" w:cs="Arial"/>
                <w:b/>
                <w:bCs/>
              </w:rPr>
              <w:t>Einfach und geschickt automatisieren</w:t>
            </w:r>
            <w:r w:rsidRPr="00126C1C">
              <w:rPr>
                <w:rFonts w:ascii="Arial" w:hAnsi="Arial" w:cs="Arial"/>
              </w:rPr>
              <w:br/>
            </w:r>
            <w:r w:rsidRPr="00126C1C">
              <w:rPr>
                <w:rFonts w:ascii="Arial" w:hAnsi="Arial" w:cs="Arial"/>
              </w:rPr>
              <w:br/>
              <w:t xml:space="preserve">In der Gebäudeautomation werden üblicherweise analoge Signale mit einer Gleichspannung von 0 V bis 10 V verwendet. Für viele Anwendungen ist hier eine Strombelastbarkeit von 10 mA an den Ausgängen und Eingängen ausreichend. Das analoge Ausgangsmodul BMT-AOP2 hingegen hat zwei analoge Ausgänge, die sich durch eine Strombelastbarkeit von 150 mA pro Kanal auszeichnen. Das ermöglicht die gleichzeitige Ansteuerung bis zu 15 Lasten bei einer Stromaufnahme von 10 mA pro Kanal. Damit können </w:t>
            </w:r>
            <w:proofErr w:type="spellStart"/>
            <w:r w:rsidRPr="00126C1C">
              <w:rPr>
                <w:rFonts w:ascii="Arial" w:hAnsi="Arial" w:cs="Arial"/>
              </w:rPr>
              <w:t>BACNet</w:t>
            </w:r>
            <w:proofErr w:type="spellEnd"/>
            <w:r w:rsidRPr="00126C1C">
              <w:rPr>
                <w:rFonts w:ascii="Arial" w:hAnsi="Arial" w:cs="Arial"/>
              </w:rPr>
              <w:t>-Anwender spezielle Gebäudebereiche jetzt einfacher, effizienter und technisch geschickt automatisieren.</w:t>
            </w:r>
            <w:r w:rsidRPr="00126C1C">
              <w:rPr>
                <w:rFonts w:ascii="Arial" w:hAnsi="Arial" w:cs="Arial"/>
              </w:rPr>
              <w:br/>
            </w:r>
            <w:r w:rsidRPr="00126C1C">
              <w:rPr>
                <w:rFonts w:ascii="Arial" w:hAnsi="Arial" w:cs="Arial"/>
              </w:rPr>
              <w:br/>
              <w:t xml:space="preserve">Das Modul dient zum einen zur Steuerung verschiedener Quellen (Leuchten oder aktive Sensoren mit Gleichspannungen von 0 V bis 10 V) und kann zum anderen auch Ventile, Pumpen, Brenner, Leuchten sowie Stellantriebe schalten. Außerdem kann es als Jalousiesteuerung eingesetzt werden. Zu den Vorteilen zählt sein dezentraler und durch die Handbedienung autarker Einsatz, d. h. es gibt an jedem </w:t>
            </w:r>
            <w:r w:rsidRPr="00126C1C">
              <w:rPr>
                <w:rFonts w:ascii="Arial" w:hAnsi="Arial" w:cs="Arial"/>
              </w:rPr>
              <w:lastRenderedPageBreak/>
              <w:t>Modul zwei kleine Drehknöpfe für den manuellen Eingriff. Die Ausgangskanäle sind durch eine Basisisolierung im Gerät galvanisch voneinander und zur Versorgungsspannung getrennt.</w:t>
            </w:r>
            <w:r w:rsidRPr="00126C1C">
              <w:rPr>
                <w:rFonts w:ascii="Arial" w:hAnsi="Arial" w:cs="Arial"/>
              </w:rPr>
              <w:br/>
            </w:r>
            <w:r w:rsidRPr="00126C1C">
              <w:rPr>
                <w:rFonts w:ascii="Arial" w:hAnsi="Arial" w:cs="Arial"/>
              </w:rPr>
              <w:br/>
            </w:r>
            <w:r w:rsidRPr="00126C1C">
              <w:rPr>
                <w:rFonts w:ascii="Arial" w:hAnsi="Arial" w:cs="Arial"/>
                <w:b/>
                <w:bCs/>
              </w:rPr>
              <w:t>Energieeinsparungen im Beleuchtungsbereich</w:t>
            </w:r>
            <w:r w:rsidRPr="00126C1C">
              <w:rPr>
                <w:rFonts w:ascii="Arial" w:hAnsi="Arial" w:cs="Arial"/>
              </w:rPr>
              <w:br/>
            </w:r>
            <w:r w:rsidRPr="00126C1C">
              <w:rPr>
                <w:rFonts w:ascii="Arial" w:hAnsi="Arial" w:cs="Arial"/>
              </w:rPr>
              <w:br/>
              <w:t xml:space="preserve">Moderne Beleuchtungsanlagen müssen das Licht nicht nur </w:t>
            </w:r>
            <w:proofErr w:type="spellStart"/>
            <w:r w:rsidRPr="00126C1C">
              <w:rPr>
                <w:rFonts w:ascii="Arial" w:hAnsi="Arial" w:cs="Arial"/>
              </w:rPr>
              <w:t>ein-und</w:t>
            </w:r>
            <w:proofErr w:type="spellEnd"/>
            <w:r w:rsidRPr="00126C1C">
              <w:rPr>
                <w:rFonts w:ascii="Arial" w:hAnsi="Arial" w:cs="Arial"/>
              </w:rPr>
              <w:t xml:space="preserve"> ausschalten, sondern auch visualisieren, dimmen, Fernzugriffe erlauben und über Broadcast-Meldungen ganze Gebäudetrakte regeln können. Das alles wird durch das BACnet-Protokoll unterstützt, es ist daher im Bereich der Beleuchtungssteuerung im Gebäude nicht mehr wegzudenken. Das BMT-AOP2 ist für Beleuchtungsmittel einsetzbar, die durch Vorschaltgeräte selbst eine Gleichspannung 0 V bis 10 V erzeugen und herstellerabhängig einen Strom von 1,5 mA liefern. Für diese Anwendung fungiert das Modul BMT-AOP2, </w:t>
            </w:r>
            <w:proofErr w:type="gramStart"/>
            <w:r w:rsidRPr="00126C1C">
              <w:rPr>
                <w:rFonts w:ascii="Arial" w:hAnsi="Arial" w:cs="Arial"/>
              </w:rPr>
              <w:t>das</w:t>
            </w:r>
            <w:proofErr w:type="gramEnd"/>
            <w:r w:rsidRPr="00126C1C">
              <w:rPr>
                <w:rFonts w:ascii="Arial" w:hAnsi="Arial" w:cs="Arial"/>
              </w:rPr>
              <w:t xml:space="preserve"> pro Kanal einen Strom von 150 mA regeln kann, als Stromsenke. Das ermöglicht eine gleichzeitige Steuerung von 100 Leuchten pro Kanal, insgesamt also 200 Stück pro Modul.</w:t>
            </w:r>
            <w:r w:rsidRPr="00126C1C">
              <w:rPr>
                <w:rFonts w:ascii="Arial" w:hAnsi="Arial" w:cs="Arial"/>
              </w:rPr>
              <w:br/>
            </w:r>
            <w:r w:rsidRPr="00126C1C">
              <w:rPr>
                <w:rFonts w:ascii="Arial" w:hAnsi="Arial" w:cs="Arial"/>
              </w:rPr>
              <w:br/>
              <w:t>Die Einsatzgebiete sind vielfältig: In Gewächshäusern, Orangerien und öffentlichen Gebäuden, z. B. in Bahnhöfen, lässt sich die Beleuchtung mit nur einem Gerät über das BACnet-Protokoll steuern. Zudem kann mit dem BMT-AOP2 die Helligkeit in Parkhäusern optimal geregelt werden. Ganze Decks mit vielen Leuchten können ihre Leuchtstärke herunterfahren, wenn sich keine Personen darin befinden. Beim Betreten des Decks wird die Leuchtstärke wieder sanft erhöht. Mit dem BMT-AOP2 trägt Metz Connect dazu bei, energieeffiziente BACnet-Anwendungen auf einfache Weise zu realisieren.</w:t>
            </w:r>
          </w:p>
        </w:tc>
      </w:tr>
    </w:tbl>
    <w:p w14:paraId="58B553C4" w14:textId="77777777" w:rsidR="00226B25" w:rsidRDefault="00226B25" w:rsidP="00727265">
      <w:pPr>
        <w:spacing w:line="360" w:lineRule="auto"/>
        <w:ind w:right="-6"/>
        <w:rPr>
          <w:rFonts w:ascii="Arial" w:hAnsi="Arial" w:cs="Arial"/>
          <w:bCs/>
          <w:sz w:val="22"/>
          <w:szCs w:val="22"/>
        </w:rPr>
      </w:pPr>
    </w:p>
    <w:p w14:paraId="466A82AE" w14:textId="77777777" w:rsidR="00727265" w:rsidRDefault="00727265" w:rsidP="00727265">
      <w:pPr>
        <w:spacing w:line="360" w:lineRule="auto"/>
        <w:ind w:right="-6"/>
        <w:rPr>
          <w:rFonts w:ascii="Arial" w:hAnsi="Arial" w:cs="Arial"/>
          <w:bCs/>
          <w:sz w:val="22"/>
          <w:szCs w:val="22"/>
        </w:rPr>
      </w:pPr>
    </w:p>
    <w:p w14:paraId="6E7F292B" w14:textId="77777777" w:rsidR="00727265" w:rsidRDefault="00727265" w:rsidP="00727265">
      <w:pPr>
        <w:spacing w:line="360" w:lineRule="auto"/>
        <w:ind w:right="-6"/>
        <w:rPr>
          <w:rFonts w:ascii="Arial" w:hAnsi="Arial" w:cs="Arial"/>
          <w:bCs/>
          <w:sz w:val="22"/>
          <w:szCs w:val="22"/>
        </w:rPr>
      </w:pPr>
    </w:p>
    <w:p w14:paraId="78EAD724" w14:textId="77777777" w:rsidR="00727265" w:rsidRDefault="00727265" w:rsidP="00727265">
      <w:pPr>
        <w:spacing w:line="360" w:lineRule="auto"/>
        <w:ind w:right="-6"/>
        <w:rPr>
          <w:rFonts w:ascii="Arial" w:hAnsi="Arial" w:cs="Arial"/>
          <w:bCs/>
          <w:sz w:val="22"/>
          <w:szCs w:val="22"/>
        </w:rPr>
      </w:pPr>
    </w:p>
    <w:p w14:paraId="52A222A8" w14:textId="77777777" w:rsidR="00727265" w:rsidRDefault="00727265" w:rsidP="00727265">
      <w:pPr>
        <w:spacing w:line="360" w:lineRule="auto"/>
        <w:ind w:right="-6"/>
        <w:rPr>
          <w:rFonts w:ascii="Arial" w:hAnsi="Arial" w:cs="Arial"/>
          <w:bCs/>
          <w:sz w:val="22"/>
          <w:szCs w:val="22"/>
        </w:rPr>
      </w:pPr>
    </w:p>
    <w:p w14:paraId="65AA4F81" w14:textId="77777777" w:rsidR="00727265" w:rsidRDefault="00727265" w:rsidP="00727265">
      <w:pPr>
        <w:spacing w:line="360" w:lineRule="auto"/>
        <w:ind w:right="-6"/>
        <w:rPr>
          <w:rFonts w:ascii="Arial" w:hAnsi="Arial" w:cs="Arial"/>
          <w:bCs/>
          <w:sz w:val="22"/>
          <w:szCs w:val="22"/>
        </w:rPr>
      </w:pPr>
    </w:p>
    <w:p w14:paraId="76023AF0" w14:textId="77777777" w:rsidR="00727265" w:rsidRDefault="00727265" w:rsidP="00727265">
      <w:pPr>
        <w:spacing w:line="360" w:lineRule="auto"/>
        <w:ind w:right="-6"/>
        <w:rPr>
          <w:rFonts w:ascii="Arial" w:hAnsi="Arial" w:cs="Arial"/>
          <w:bCs/>
          <w:sz w:val="22"/>
          <w:szCs w:val="22"/>
        </w:rPr>
      </w:pPr>
    </w:p>
    <w:p w14:paraId="46496FC6" w14:textId="77777777" w:rsidR="00727265" w:rsidRDefault="00727265" w:rsidP="00727265">
      <w:pPr>
        <w:spacing w:line="360" w:lineRule="auto"/>
        <w:ind w:right="-6"/>
        <w:rPr>
          <w:rFonts w:ascii="Arial" w:hAnsi="Arial" w:cs="Arial"/>
          <w:bCs/>
          <w:sz w:val="22"/>
          <w:szCs w:val="22"/>
        </w:rPr>
      </w:pPr>
    </w:p>
    <w:p w14:paraId="660250F5" w14:textId="77777777" w:rsidR="00727265" w:rsidRDefault="00727265" w:rsidP="00727265">
      <w:pPr>
        <w:spacing w:line="360" w:lineRule="auto"/>
        <w:ind w:right="-6"/>
        <w:rPr>
          <w:rFonts w:ascii="Arial" w:hAnsi="Arial" w:cs="Arial"/>
          <w:bCs/>
          <w:sz w:val="22"/>
          <w:szCs w:val="22"/>
        </w:rPr>
      </w:pPr>
    </w:p>
    <w:p w14:paraId="0887ACA0" w14:textId="77777777" w:rsidR="00727265" w:rsidRDefault="00727265" w:rsidP="00727265">
      <w:pPr>
        <w:spacing w:line="360" w:lineRule="auto"/>
        <w:ind w:right="-6"/>
        <w:rPr>
          <w:rFonts w:ascii="Arial" w:hAnsi="Arial" w:cs="Arial"/>
          <w:bCs/>
          <w:sz w:val="22"/>
          <w:szCs w:val="22"/>
        </w:rPr>
      </w:pPr>
    </w:p>
    <w:p w14:paraId="7AAC5013" w14:textId="77777777" w:rsidR="00694E3B" w:rsidRPr="0083376C" w:rsidRDefault="00694E3B" w:rsidP="00727265">
      <w:pPr>
        <w:spacing w:line="360" w:lineRule="auto"/>
        <w:ind w:right="-6"/>
        <w:rPr>
          <w:rFonts w:ascii="Arial" w:hAnsi="Arial" w:cs="Arial"/>
          <w:bCs/>
          <w:sz w:val="22"/>
          <w:szCs w:val="22"/>
        </w:rPr>
      </w:pPr>
    </w:p>
    <w:p w14:paraId="4B9B06E5" w14:textId="70C836DC" w:rsidR="00C727A9" w:rsidRDefault="0083376C" w:rsidP="00727265">
      <w:pPr>
        <w:spacing w:line="360" w:lineRule="auto"/>
        <w:ind w:right="844"/>
        <w:rPr>
          <w:rFonts w:ascii="Arial" w:hAnsi="Arial" w:cs="Arial"/>
          <w:b/>
          <w:bCs/>
          <w:sz w:val="28"/>
          <w:szCs w:val="28"/>
          <w:u w:val="single"/>
        </w:rPr>
      </w:pPr>
      <w:r w:rsidRPr="0083376C">
        <w:rPr>
          <w:rFonts w:ascii="Arial" w:hAnsi="Arial" w:cs="Arial"/>
          <w:b/>
          <w:bCs/>
          <w:sz w:val="28"/>
          <w:szCs w:val="28"/>
          <w:u w:val="single"/>
        </w:rPr>
        <w:t>Bild</w:t>
      </w:r>
      <w:r w:rsidR="00685696">
        <w:rPr>
          <w:rFonts w:ascii="Arial" w:hAnsi="Arial" w:cs="Arial"/>
          <w:b/>
          <w:bCs/>
          <w:sz w:val="28"/>
          <w:szCs w:val="28"/>
          <w:u w:val="single"/>
        </w:rPr>
        <w:t>er</w:t>
      </w:r>
      <w:r w:rsidRPr="0083376C">
        <w:rPr>
          <w:rFonts w:ascii="Arial" w:hAnsi="Arial" w:cs="Arial"/>
          <w:b/>
          <w:bCs/>
          <w:sz w:val="28"/>
          <w:szCs w:val="28"/>
          <w:u w:val="single"/>
        </w:rPr>
        <w:t xml:space="preserve"> und Bildunterschrift</w:t>
      </w:r>
      <w:r w:rsidR="00685696">
        <w:rPr>
          <w:rFonts w:ascii="Arial" w:hAnsi="Arial" w:cs="Arial"/>
          <w:b/>
          <w:bCs/>
          <w:sz w:val="28"/>
          <w:szCs w:val="28"/>
          <w:u w:val="single"/>
        </w:rPr>
        <w:t>en</w:t>
      </w:r>
    </w:p>
    <w:p w14:paraId="34F5E557" w14:textId="51049EAE" w:rsidR="008F64A6" w:rsidRDefault="008F64A6" w:rsidP="00727265">
      <w:pPr>
        <w:spacing w:line="360" w:lineRule="auto"/>
        <w:ind w:right="844"/>
        <w:rPr>
          <w:rFonts w:ascii="Arial" w:hAnsi="Arial" w:cs="Arial"/>
          <w:sz w:val="20"/>
          <w:szCs w:val="20"/>
        </w:rPr>
      </w:pPr>
    </w:p>
    <w:p w14:paraId="037F2628" w14:textId="72C2E4E6" w:rsidR="005373BC" w:rsidRDefault="001E11EE" w:rsidP="00727265">
      <w:pPr>
        <w:spacing w:line="360" w:lineRule="auto"/>
        <w:ind w:right="1978"/>
        <w:rPr>
          <w:rFonts w:ascii="Arial" w:hAnsi="Arial" w:cs="Arial"/>
          <w:sz w:val="20"/>
          <w:szCs w:val="20"/>
        </w:rPr>
      </w:pPr>
      <w:r>
        <w:rPr>
          <w:rFonts w:ascii="Arial" w:hAnsi="Arial" w:cs="Arial"/>
          <w:noProof/>
          <w:sz w:val="20"/>
          <w:szCs w:val="20"/>
        </w:rPr>
        <w:drawing>
          <wp:inline distT="0" distB="0" distL="0" distR="0" wp14:anchorId="39D4501B" wp14:editId="4E0DAA84">
            <wp:extent cx="1607166" cy="1304144"/>
            <wp:effectExtent l="0" t="0" r="6350" b="4445"/>
            <wp:docPr id="1324061816" name="Grafik 1" descr="Ein Bild, das Text,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4061816" name="Grafik 1" descr="Ein Bild, das Text, Screenshot enthält.&#10;&#10;Automatisch generierte Beschreibung"/>
                    <pic:cNvPicPr/>
                  </pic:nvPicPr>
                  <pic:blipFill>
                    <a:blip r:embed="rId8"/>
                    <a:stretch>
                      <a:fillRect/>
                    </a:stretch>
                  </pic:blipFill>
                  <pic:spPr>
                    <a:xfrm>
                      <a:off x="0" y="0"/>
                      <a:ext cx="1670712" cy="1355709"/>
                    </a:xfrm>
                    <a:prstGeom prst="rect">
                      <a:avLst/>
                    </a:prstGeom>
                  </pic:spPr>
                </pic:pic>
              </a:graphicData>
            </a:graphic>
          </wp:inline>
        </w:drawing>
      </w:r>
    </w:p>
    <w:p w14:paraId="1555AB13" w14:textId="7BBC90F4" w:rsidR="001E11EE" w:rsidRDefault="005A5961" w:rsidP="00727265">
      <w:pPr>
        <w:spacing w:line="360" w:lineRule="auto"/>
        <w:ind w:right="844"/>
        <w:rPr>
          <w:rFonts w:ascii="Arial" w:hAnsi="Arial" w:cs="Arial"/>
          <w:sz w:val="20"/>
          <w:szCs w:val="20"/>
        </w:rPr>
      </w:pPr>
      <w:r>
        <w:rPr>
          <w:rFonts w:ascii="Arial" w:hAnsi="Arial" w:cs="Arial"/>
          <w:sz w:val="20"/>
          <w:szCs w:val="20"/>
        </w:rPr>
        <w:t>Str</w:t>
      </w:r>
      <w:r w:rsidR="003D693C">
        <w:rPr>
          <w:rFonts w:ascii="Arial" w:hAnsi="Arial" w:cs="Arial"/>
          <w:sz w:val="20"/>
          <w:szCs w:val="20"/>
        </w:rPr>
        <w:t xml:space="preserve">ombelastbarkeit </w:t>
      </w:r>
      <w:r>
        <w:rPr>
          <w:rFonts w:ascii="Arial" w:hAnsi="Arial" w:cs="Arial"/>
          <w:sz w:val="20"/>
          <w:szCs w:val="20"/>
        </w:rPr>
        <w:t xml:space="preserve">von 150 mA </w:t>
      </w:r>
      <w:r w:rsidR="003D693C">
        <w:rPr>
          <w:rFonts w:ascii="Arial" w:hAnsi="Arial" w:cs="Arial"/>
          <w:sz w:val="20"/>
          <w:szCs w:val="20"/>
        </w:rPr>
        <w:t>ermöglicht</w:t>
      </w:r>
      <w:r>
        <w:rPr>
          <w:rFonts w:ascii="Arial" w:hAnsi="Arial" w:cs="Arial"/>
          <w:sz w:val="20"/>
          <w:szCs w:val="20"/>
        </w:rPr>
        <w:t xml:space="preserve"> die Schaltung mehrerer Verbraucher</w:t>
      </w:r>
    </w:p>
    <w:p w14:paraId="236A1894" w14:textId="44F64F98" w:rsidR="00244604" w:rsidRDefault="001E11EE" w:rsidP="00727265">
      <w:pPr>
        <w:spacing w:line="360" w:lineRule="auto"/>
        <w:ind w:right="844"/>
        <w:rPr>
          <w:rFonts w:ascii="Arial" w:hAnsi="Arial" w:cs="Arial"/>
          <w:sz w:val="20"/>
          <w:szCs w:val="20"/>
        </w:rPr>
      </w:pPr>
      <w:r>
        <w:rPr>
          <w:rFonts w:ascii="Arial" w:hAnsi="Arial" w:cs="Arial"/>
          <w:noProof/>
          <w:sz w:val="20"/>
          <w:szCs w:val="20"/>
        </w:rPr>
        <w:drawing>
          <wp:inline distT="0" distB="0" distL="0" distR="0" wp14:anchorId="08EA841C" wp14:editId="2D009C96">
            <wp:extent cx="1616403" cy="1311640"/>
            <wp:effectExtent l="0" t="0" r="0" b="0"/>
            <wp:docPr id="44170400" name="Grafik 2" descr="Ein Bild, das Text, Screensho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70400" name="Grafik 2" descr="Ein Bild, das Text, Screenshot enthält.&#10;&#10;Automatisch generierte Beschreibung"/>
                    <pic:cNvPicPr/>
                  </pic:nvPicPr>
                  <pic:blipFill>
                    <a:blip r:embed="rId9"/>
                    <a:stretch>
                      <a:fillRect/>
                    </a:stretch>
                  </pic:blipFill>
                  <pic:spPr>
                    <a:xfrm>
                      <a:off x="0" y="0"/>
                      <a:ext cx="1680062" cy="1363296"/>
                    </a:xfrm>
                    <a:prstGeom prst="rect">
                      <a:avLst/>
                    </a:prstGeom>
                  </pic:spPr>
                </pic:pic>
              </a:graphicData>
            </a:graphic>
          </wp:inline>
        </w:drawing>
      </w:r>
    </w:p>
    <w:p w14:paraId="72D8A19E" w14:textId="4EF7F527" w:rsidR="00226B25" w:rsidRDefault="005A5961" w:rsidP="00727265">
      <w:pPr>
        <w:spacing w:line="360" w:lineRule="auto"/>
        <w:ind w:right="844"/>
        <w:rPr>
          <w:rFonts w:ascii="Arial" w:hAnsi="Arial" w:cs="Arial"/>
          <w:sz w:val="20"/>
          <w:szCs w:val="20"/>
        </w:rPr>
      </w:pPr>
      <w:r>
        <w:rPr>
          <w:rFonts w:ascii="Arial" w:hAnsi="Arial" w:cs="Arial"/>
          <w:sz w:val="20"/>
          <w:szCs w:val="20"/>
        </w:rPr>
        <w:t xml:space="preserve">Erfassung der Signale verschiedener Quellen </w:t>
      </w:r>
    </w:p>
    <w:p w14:paraId="3A3FF42D" w14:textId="77777777" w:rsidR="00226B25" w:rsidRDefault="00226B25" w:rsidP="00727265">
      <w:pPr>
        <w:spacing w:line="360" w:lineRule="auto"/>
        <w:ind w:right="844"/>
        <w:rPr>
          <w:rFonts w:ascii="Arial" w:hAnsi="Arial" w:cs="Arial"/>
          <w:sz w:val="20"/>
          <w:szCs w:val="20"/>
        </w:rPr>
      </w:pPr>
    </w:p>
    <w:p w14:paraId="5BB80092" w14:textId="77777777" w:rsidR="00EA72DF" w:rsidRPr="001B2B8E" w:rsidRDefault="00EA72DF" w:rsidP="00EA72DF">
      <w:pPr>
        <w:ind w:right="277"/>
        <w:rPr>
          <w:rFonts w:ascii="Arial" w:hAnsi="Arial" w:cs="Arial"/>
          <w:b/>
        </w:rPr>
      </w:pPr>
      <w:r w:rsidRPr="001B2B8E">
        <w:rPr>
          <w:rFonts w:ascii="Arial" w:hAnsi="Arial" w:cs="Arial"/>
          <w:b/>
        </w:rPr>
        <w:t>Über METZ CONNECT</w:t>
      </w:r>
    </w:p>
    <w:p w14:paraId="3CFAB81B" w14:textId="77777777" w:rsidR="00EA72DF" w:rsidRPr="00A061A5" w:rsidRDefault="00EA72DF" w:rsidP="00EA72DF">
      <w:pPr>
        <w:ind w:right="277"/>
        <w:rPr>
          <w:rFonts w:ascii="Arial" w:hAnsi="Arial" w:cs="Arial"/>
        </w:rPr>
      </w:pPr>
    </w:p>
    <w:p w14:paraId="7975C031" w14:textId="77777777" w:rsidR="00EA72DF" w:rsidRPr="00603C84" w:rsidRDefault="00EA72DF" w:rsidP="00EA72DF">
      <w:pPr>
        <w:ind w:right="425"/>
        <w:rPr>
          <w:rFonts w:ascii="Arial" w:hAnsi="Arial" w:cs="Arial"/>
          <w:lang w:val="en-US"/>
        </w:rPr>
      </w:pPr>
      <w:r w:rsidRPr="00A061A5">
        <w:rPr>
          <w:rFonts w:ascii="Arial" w:hAnsi="Arial" w:cs="Arial"/>
        </w:rPr>
        <w:t>Die Metz Connect GmbH in Blumberg ist ein international expandierendes Familienunternehmen mit knapp 1000 Mitarbeitern in weltweiten Produktions- und Vertriebsstandorten, unter anderem in</w:t>
      </w:r>
      <w:r>
        <w:rPr>
          <w:rFonts w:ascii="Arial" w:hAnsi="Arial" w:cs="Arial"/>
        </w:rPr>
        <w:t xml:space="preserve"> Ungarn sowie in USA und China</w:t>
      </w:r>
      <w:r w:rsidRPr="00A061A5">
        <w:rPr>
          <w:rFonts w:ascii="Arial" w:hAnsi="Arial" w:cs="Arial"/>
        </w:rPr>
        <w:t xml:space="preserve">. Seit fast fünf Jahrzehnten steht das Familienunternehmen mit hoher Fertigungstiefe für Präzision, Zuverlässigkeit und Erfindergeist im Elektrotechnik- und Elektronikbereich. Das Sortiment umfasst Verkabelungslösungen für strukturierte Netzwerkverkabelung, Leiterplattenanschlusstechnik zur Anbindung von Geräten und Steuerungen sowie intelligente System- und Schaltschrankkomponenten. Weltweit garantieren Produkte von </w:t>
      </w:r>
      <w:r>
        <w:rPr>
          <w:rFonts w:ascii="Arial" w:hAnsi="Arial" w:cs="Arial"/>
        </w:rPr>
        <w:t>Metz Connect</w:t>
      </w:r>
      <w:r w:rsidRPr="00A061A5">
        <w:rPr>
          <w:rFonts w:ascii="Arial" w:hAnsi="Arial" w:cs="Arial"/>
        </w:rPr>
        <w:t xml:space="preserve"> sichere und zuverlässige Verbindungen für einen reibungslosen Informationsfluss von der Leiterplatte bis zur infrastrukturellen Umgebung. </w:t>
      </w:r>
      <w:r>
        <w:rPr>
          <w:rFonts w:ascii="Arial" w:hAnsi="Arial" w:cs="Arial"/>
          <w:color w:val="000000" w:themeColor="text1"/>
        </w:rPr>
        <w:t>I</w:t>
      </w:r>
      <w:r w:rsidRPr="00A061A5">
        <w:rPr>
          <w:rFonts w:ascii="Arial" w:hAnsi="Arial" w:cs="Arial"/>
          <w:color w:val="000000" w:themeColor="text1"/>
        </w:rPr>
        <w:t>m Jahr 2017 hat das Unternehmen am Standort in Blumberg eine eigene Glasfaserkabel-Fertigung zur Ergänzung der langjährigen Kupferkabel-Kompetenz aufgebaut</w:t>
      </w:r>
      <w:r>
        <w:rPr>
          <w:rFonts w:ascii="Arial" w:hAnsi="Arial" w:cs="Arial"/>
          <w:color w:val="000000" w:themeColor="text1"/>
        </w:rPr>
        <w:t xml:space="preserve">, </w:t>
      </w:r>
      <w:r w:rsidRPr="00475EFE">
        <w:rPr>
          <w:rFonts w:ascii="Arial" w:hAnsi="Arial" w:cs="Arial"/>
          <w:color w:val="000000" w:themeColor="text1"/>
        </w:rPr>
        <w:t xml:space="preserve">um gestiegenen Marktanforderungen bei </w:t>
      </w:r>
      <w:proofErr w:type="spellStart"/>
      <w:r w:rsidRPr="00475EFE">
        <w:rPr>
          <w:rFonts w:ascii="Arial" w:hAnsi="Arial" w:cs="Arial"/>
          <w:color w:val="000000" w:themeColor="text1"/>
        </w:rPr>
        <w:t>hochbitratigen</w:t>
      </w:r>
      <w:proofErr w:type="spellEnd"/>
      <w:r w:rsidRPr="00475EFE">
        <w:rPr>
          <w:rFonts w:ascii="Arial" w:hAnsi="Arial" w:cs="Arial"/>
          <w:color w:val="000000" w:themeColor="text1"/>
        </w:rPr>
        <w:t xml:space="preserve"> Netzwerktechnologien</w:t>
      </w:r>
      <w:r>
        <w:rPr>
          <w:rFonts w:ascii="Arial" w:hAnsi="Arial" w:cs="Arial"/>
          <w:color w:val="000000" w:themeColor="text1"/>
        </w:rPr>
        <w:t xml:space="preserve"> gerecht zu werden</w:t>
      </w:r>
      <w:r w:rsidRPr="00A061A5">
        <w:rPr>
          <w:rFonts w:ascii="Arial" w:hAnsi="Arial" w:cs="Arial"/>
          <w:color w:val="000000" w:themeColor="text1"/>
        </w:rPr>
        <w:t>.</w:t>
      </w:r>
      <w:r>
        <w:rPr>
          <w:rFonts w:ascii="Arial" w:hAnsi="Arial" w:cs="Arial"/>
        </w:rPr>
        <w:t xml:space="preserve"> </w:t>
      </w:r>
      <w:hyperlink r:id="rId10" w:tgtFrame="_blank" w:history="1">
        <w:r w:rsidRPr="00603C84">
          <w:rPr>
            <w:rStyle w:val="Hyperlink"/>
            <w:rFonts w:ascii="Arial" w:eastAsiaTheme="majorEastAsia" w:hAnsi="Arial" w:cs="Arial"/>
            <w:lang w:val="en-US"/>
          </w:rPr>
          <w:t>www.metz-connect.com</w:t>
        </w:r>
      </w:hyperlink>
    </w:p>
    <w:p w14:paraId="355B1695" w14:textId="77777777" w:rsidR="00EA72DF" w:rsidRPr="00603C84" w:rsidRDefault="00EA72DF" w:rsidP="00EA72DF">
      <w:pPr>
        <w:ind w:right="277"/>
        <w:rPr>
          <w:rFonts w:ascii="Arial" w:hAnsi="Arial" w:cs="Arial"/>
          <w:lang w:val="en-US"/>
        </w:rPr>
      </w:pPr>
    </w:p>
    <w:p w14:paraId="027E127F" w14:textId="77777777" w:rsidR="00EA72DF" w:rsidRPr="00603C84" w:rsidRDefault="00EA72DF" w:rsidP="00EA72DF">
      <w:pPr>
        <w:ind w:right="277"/>
        <w:rPr>
          <w:rFonts w:ascii="Arial" w:hAnsi="Arial" w:cs="Arial"/>
          <w:lang w:val="en-US"/>
        </w:rPr>
      </w:pPr>
      <w:proofErr w:type="spellStart"/>
      <w:r w:rsidRPr="00603C84">
        <w:rPr>
          <w:rFonts w:ascii="Arial" w:hAnsi="Arial" w:cs="Arial"/>
          <w:b/>
          <w:lang w:val="en-US"/>
        </w:rPr>
        <w:t>Redaktionskontakt</w:t>
      </w:r>
      <w:proofErr w:type="spellEnd"/>
      <w:r w:rsidRPr="00603C84">
        <w:rPr>
          <w:rFonts w:ascii="Arial" w:hAnsi="Arial" w:cs="Arial"/>
          <w:b/>
          <w:lang w:val="en-US"/>
        </w:rPr>
        <w:t>:</w:t>
      </w:r>
      <w:r w:rsidRPr="00603C84">
        <w:rPr>
          <w:rFonts w:ascii="Arial" w:hAnsi="Arial" w:cs="Arial"/>
          <w:lang w:val="en-US"/>
        </w:rPr>
        <w:tab/>
      </w:r>
    </w:p>
    <w:p w14:paraId="399846BD" w14:textId="77777777" w:rsidR="00EA72DF" w:rsidRPr="00603C84" w:rsidRDefault="00EA72DF" w:rsidP="00EA72DF">
      <w:pPr>
        <w:ind w:right="277"/>
        <w:rPr>
          <w:rFonts w:ascii="Arial" w:hAnsi="Arial" w:cs="Arial"/>
          <w:lang w:val="en-US"/>
        </w:rPr>
      </w:pPr>
      <w:r w:rsidRPr="00603C84">
        <w:rPr>
          <w:rFonts w:ascii="Arial" w:hAnsi="Arial" w:cs="Arial"/>
          <w:lang w:val="en-US"/>
        </w:rPr>
        <w:t>METZ CONNECT GmbH</w:t>
      </w:r>
    </w:p>
    <w:p w14:paraId="21DE87C6" w14:textId="77777777" w:rsidR="00EA72DF" w:rsidRPr="00603C84" w:rsidRDefault="00EA72DF" w:rsidP="00EA72DF">
      <w:pPr>
        <w:ind w:right="277"/>
        <w:rPr>
          <w:rFonts w:ascii="Arial" w:hAnsi="Arial" w:cs="Arial"/>
          <w:lang w:val="en-US"/>
        </w:rPr>
      </w:pPr>
      <w:r w:rsidRPr="00603C84">
        <w:rPr>
          <w:rFonts w:ascii="Arial" w:hAnsi="Arial" w:cs="Arial"/>
          <w:lang w:val="en-US"/>
        </w:rPr>
        <w:t>Tel. | Phone +49 7702 533-444</w:t>
      </w:r>
    </w:p>
    <w:p w14:paraId="710B6981" w14:textId="77777777" w:rsidR="00EA72DF" w:rsidRPr="00603C84" w:rsidRDefault="00EA72DF" w:rsidP="00EA72DF">
      <w:pPr>
        <w:ind w:right="277"/>
        <w:jc w:val="both"/>
        <w:rPr>
          <w:rFonts w:ascii="Arial" w:hAnsi="Arial" w:cs="Arial"/>
          <w:lang w:val="en-US"/>
        </w:rPr>
      </w:pPr>
      <w:hyperlink r:id="rId11" w:history="1">
        <w:r w:rsidRPr="00603C84">
          <w:rPr>
            <w:rStyle w:val="Hyperlink"/>
            <w:rFonts w:ascii="Arial" w:eastAsiaTheme="majorEastAsia" w:hAnsi="Arial" w:cs="Arial"/>
            <w:lang w:val="en-US"/>
          </w:rPr>
          <w:t>marketing@metz-connect.com</w:t>
        </w:r>
      </w:hyperlink>
    </w:p>
    <w:p w14:paraId="5DDB6B01" w14:textId="77777777" w:rsidR="00EA72DF" w:rsidRPr="00603C84" w:rsidRDefault="00EA72DF" w:rsidP="00EA72DF">
      <w:pPr>
        <w:ind w:right="277"/>
        <w:jc w:val="both"/>
        <w:rPr>
          <w:rFonts w:ascii="Arial" w:hAnsi="Arial" w:cs="Arial"/>
          <w:lang w:val="en-US"/>
        </w:rPr>
      </w:pPr>
    </w:p>
    <w:p w14:paraId="45A4E9FE" w14:textId="77777777" w:rsidR="00EA72DF" w:rsidRPr="00603C84" w:rsidRDefault="00EA72DF" w:rsidP="00EA72DF">
      <w:pPr>
        <w:ind w:right="277"/>
        <w:rPr>
          <w:rFonts w:ascii="Arial" w:hAnsi="Arial" w:cs="Arial"/>
          <w:lang w:val="en-US"/>
        </w:rPr>
      </w:pPr>
    </w:p>
    <w:p w14:paraId="62B18CF0" w14:textId="77777777" w:rsidR="00EA72DF" w:rsidRPr="00603C84" w:rsidRDefault="00EA72DF" w:rsidP="00EA72DF">
      <w:pPr>
        <w:ind w:right="277"/>
        <w:rPr>
          <w:rFonts w:ascii="Arial" w:hAnsi="Arial" w:cs="Arial"/>
          <w:b/>
          <w:bCs/>
          <w:lang w:val="en-US"/>
        </w:rPr>
      </w:pPr>
      <w:proofErr w:type="spellStart"/>
      <w:r w:rsidRPr="00603C84">
        <w:rPr>
          <w:rFonts w:ascii="Arial" w:hAnsi="Arial" w:cs="Arial"/>
          <w:b/>
          <w:bCs/>
          <w:lang w:val="en-US"/>
        </w:rPr>
        <w:t>Agenturkontakt</w:t>
      </w:r>
      <w:proofErr w:type="spellEnd"/>
      <w:r w:rsidRPr="00603C84">
        <w:rPr>
          <w:rFonts w:ascii="Arial" w:hAnsi="Arial" w:cs="Arial"/>
          <w:b/>
          <w:bCs/>
          <w:lang w:val="en-US"/>
        </w:rPr>
        <w:t>:</w:t>
      </w:r>
    </w:p>
    <w:p w14:paraId="5078C0F5" w14:textId="77777777" w:rsidR="00EA72DF" w:rsidRPr="00A061A5" w:rsidRDefault="00EA72DF" w:rsidP="00EA72DF">
      <w:pPr>
        <w:pStyle w:val="NurText"/>
        <w:ind w:right="277"/>
        <w:rPr>
          <w:rFonts w:ascii="Arial" w:hAnsi="Arial" w:cs="Arial"/>
          <w:sz w:val="24"/>
          <w:szCs w:val="24"/>
          <w:lang w:val="en-US"/>
        </w:rPr>
      </w:pPr>
      <w:r w:rsidRPr="00A061A5">
        <w:rPr>
          <w:rFonts w:ascii="Arial" w:hAnsi="Arial" w:cs="Arial"/>
          <w:sz w:val="24"/>
          <w:szCs w:val="24"/>
          <w:lang w:val="en-US"/>
        </w:rPr>
        <w:t>MEXPERTS AG</w:t>
      </w:r>
    </w:p>
    <w:p w14:paraId="438F54D0" w14:textId="77777777" w:rsidR="00EA72DF" w:rsidRPr="00A061A5" w:rsidRDefault="00EA72DF" w:rsidP="00EA72DF">
      <w:pPr>
        <w:pStyle w:val="NurText"/>
        <w:ind w:right="277"/>
        <w:rPr>
          <w:rFonts w:ascii="Arial" w:hAnsi="Arial" w:cs="Arial"/>
          <w:sz w:val="24"/>
          <w:szCs w:val="24"/>
          <w:lang w:val="en-US"/>
        </w:rPr>
      </w:pPr>
      <w:r w:rsidRPr="00A061A5">
        <w:rPr>
          <w:rFonts w:ascii="Arial" w:hAnsi="Arial" w:cs="Arial"/>
          <w:sz w:val="24"/>
          <w:szCs w:val="24"/>
          <w:lang w:val="en-US"/>
        </w:rPr>
        <w:t>Matthias May</w:t>
      </w:r>
    </w:p>
    <w:p w14:paraId="6CB59949" w14:textId="77777777" w:rsidR="00EA72DF" w:rsidRPr="00A061A5" w:rsidRDefault="00EA72DF" w:rsidP="00EA72DF">
      <w:pPr>
        <w:pStyle w:val="NurText"/>
        <w:ind w:right="277"/>
        <w:rPr>
          <w:rFonts w:ascii="Arial" w:hAnsi="Arial" w:cs="Arial"/>
          <w:sz w:val="24"/>
          <w:szCs w:val="24"/>
          <w:lang w:val="en-US"/>
        </w:rPr>
      </w:pPr>
      <w:proofErr w:type="spellStart"/>
      <w:r w:rsidRPr="00A061A5">
        <w:rPr>
          <w:rFonts w:ascii="Arial" w:hAnsi="Arial" w:cs="Arial"/>
          <w:sz w:val="24"/>
          <w:szCs w:val="24"/>
          <w:lang w:val="en-US"/>
        </w:rPr>
        <w:lastRenderedPageBreak/>
        <w:t>Wildmoos</w:t>
      </w:r>
      <w:proofErr w:type="spellEnd"/>
      <w:r w:rsidRPr="00A061A5">
        <w:rPr>
          <w:rFonts w:ascii="Arial" w:hAnsi="Arial" w:cs="Arial"/>
          <w:sz w:val="24"/>
          <w:szCs w:val="24"/>
          <w:lang w:val="en-US"/>
        </w:rPr>
        <w:t xml:space="preserve"> 7</w:t>
      </w:r>
    </w:p>
    <w:p w14:paraId="0DC66AAD" w14:textId="77777777" w:rsidR="00EA72DF" w:rsidRPr="00A061A5" w:rsidRDefault="00EA72DF" w:rsidP="00EA72DF">
      <w:pPr>
        <w:pStyle w:val="NurText"/>
        <w:ind w:right="277"/>
        <w:rPr>
          <w:rFonts w:ascii="Arial" w:hAnsi="Arial" w:cs="Arial"/>
          <w:sz w:val="24"/>
          <w:szCs w:val="24"/>
          <w:lang w:val="en-US"/>
        </w:rPr>
      </w:pPr>
      <w:r w:rsidRPr="00A061A5">
        <w:rPr>
          <w:rFonts w:ascii="Arial" w:hAnsi="Arial" w:cs="Arial"/>
          <w:sz w:val="24"/>
          <w:szCs w:val="24"/>
          <w:lang w:val="en-US"/>
        </w:rPr>
        <w:t>D- 82266 Inning</w:t>
      </w:r>
    </w:p>
    <w:p w14:paraId="0FF72AB8" w14:textId="77777777" w:rsidR="00EA72DF" w:rsidRPr="00A061A5" w:rsidRDefault="00EA72DF" w:rsidP="00EA72DF">
      <w:pPr>
        <w:pStyle w:val="NurText"/>
        <w:ind w:right="277"/>
        <w:rPr>
          <w:rFonts w:ascii="Arial" w:hAnsi="Arial" w:cs="Arial"/>
          <w:sz w:val="24"/>
          <w:szCs w:val="24"/>
          <w:lang w:val="en-US"/>
        </w:rPr>
      </w:pPr>
      <w:r w:rsidRPr="00A061A5">
        <w:rPr>
          <w:rFonts w:ascii="Arial" w:hAnsi="Arial" w:cs="Arial"/>
          <w:sz w:val="24"/>
          <w:szCs w:val="24"/>
          <w:lang w:val="en-US"/>
        </w:rPr>
        <w:t>Tel. +49 8143 59744-16</w:t>
      </w:r>
    </w:p>
    <w:p w14:paraId="3586C28C" w14:textId="7A027A6E" w:rsidR="00F56391" w:rsidRPr="00EA72DF" w:rsidRDefault="00EA72DF" w:rsidP="00EA72DF">
      <w:pPr>
        <w:pStyle w:val="NurText"/>
        <w:ind w:right="277"/>
        <w:rPr>
          <w:rFonts w:ascii="Arial" w:hAnsi="Arial" w:cs="Arial"/>
          <w:sz w:val="24"/>
          <w:szCs w:val="24"/>
          <w:lang w:val="en-US"/>
        </w:rPr>
      </w:pPr>
      <w:r w:rsidRPr="00A061A5">
        <w:rPr>
          <w:rFonts w:ascii="Arial" w:hAnsi="Arial" w:cs="Arial"/>
          <w:sz w:val="24"/>
          <w:szCs w:val="24"/>
          <w:lang w:val="en-US"/>
        </w:rPr>
        <w:t xml:space="preserve">E-Mail: </w:t>
      </w:r>
      <w:r w:rsidRPr="00A061A5">
        <w:rPr>
          <w:rStyle w:val="Hyperlink"/>
          <w:rFonts w:ascii="Arial" w:eastAsiaTheme="majorEastAsia" w:hAnsi="Arial" w:cs="Arial"/>
          <w:sz w:val="24"/>
          <w:szCs w:val="24"/>
          <w:lang w:val="en-US"/>
        </w:rPr>
        <w:t>matthias.may@mexperts.de</w:t>
      </w:r>
    </w:p>
    <w:sectPr w:rsidR="00F56391" w:rsidRPr="00EA72DF" w:rsidSect="00EE733C">
      <w:footerReference w:type="default" r:id="rId12"/>
      <w:headerReference w:type="first" r:id="rId13"/>
      <w:pgSz w:w="11900" w:h="16840"/>
      <w:pgMar w:top="1417" w:right="1417" w:bottom="1134" w:left="1417" w:header="708"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B57AE4" w14:textId="77777777" w:rsidR="00E054D2" w:rsidRDefault="00E054D2" w:rsidP="009418B9">
      <w:r>
        <w:separator/>
      </w:r>
    </w:p>
  </w:endnote>
  <w:endnote w:type="continuationSeparator" w:id="0">
    <w:p w14:paraId="67164530" w14:textId="77777777" w:rsidR="00E054D2" w:rsidRDefault="00E054D2" w:rsidP="00941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Open Sans">
    <w:panose1 w:val="020B0606030504020204"/>
    <w:charset w:val="00"/>
    <w:family w:val="swiss"/>
    <w:pitch w:val="variable"/>
    <w:sig w:usb0="E00002EF" w:usb1="4000205B" w:usb2="00000028" w:usb3="00000000" w:csb0="0000019F" w:csb1="00000000"/>
  </w:font>
  <w:font w:name="Lucida Grande">
    <w:charset w:val="00"/>
    <w:family w:val="swiss"/>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E2EC98" w14:textId="77777777" w:rsidR="00E92ED5" w:rsidRDefault="00E92ED5">
    <w:pPr>
      <w:pStyle w:val="Fuzeile"/>
    </w:pPr>
    <w:r>
      <w:rPr>
        <w:noProof/>
      </w:rPr>
      <mc:AlternateContent>
        <mc:Choice Requires="wps">
          <w:drawing>
            <wp:anchor distT="0" distB="0" distL="114300" distR="114300" simplePos="0" relativeHeight="251659264" behindDoc="0" locked="0" layoutInCell="1" allowOverlap="1" wp14:anchorId="5A04EA80" wp14:editId="09A5264A">
              <wp:simplePos x="0" y="0"/>
              <wp:positionH relativeFrom="column">
                <wp:posOffset>-114300</wp:posOffset>
              </wp:positionH>
              <wp:positionV relativeFrom="paragraph">
                <wp:posOffset>-364490</wp:posOffset>
              </wp:positionV>
              <wp:extent cx="5829300" cy="685800"/>
              <wp:effectExtent l="0" t="0" r="0" b="0"/>
              <wp:wrapNone/>
              <wp:docPr id="2" name="Textfeld 2"/>
              <wp:cNvGraphicFramePr/>
              <a:graphic xmlns:a="http://schemas.openxmlformats.org/drawingml/2006/main">
                <a:graphicData uri="http://schemas.microsoft.com/office/word/2010/wordprocessingShape">
                  <wps:wsp>
                    <wps:cNvSpPr txBox="1"/>
                    <wps:spPr>
                      <a:xfrm>
                        <a:off x="0" y="0"/>
                        <a:ext cx="5829300" cy="6858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E6042EE" w14:textId="77777777" w:rsidR="00E92ED5" w:rsidRPr="00B2594E" w:rsidRDefault="00E92ED5">
                          <w:pPr>
                            <w:rPr>
                              <w:rFonts w:ascii="Arial" w:hAnsi="Arial" w:cs="Arial"/>
                              <w:color w:val="009CDE"/>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04EA80" id="_x0000_t202" coordsize="21600,21600" o:spt="202" path="m,l,21600r21600,l21600,xe">
              <v:stroke joinstyle="miter"/>
              <v:path gradientshapeok="t" o:connecttype="rect"/>
            </v:shapetype>
            <v:shape id="Textfeld 2" o:spid="_x0000_s1026" type="#_x0000_t202" style="position:absolute;margin-left:-9pt;margin-top:-28.7pt;width:459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" filled="f" stroked="f">
              <v:textbox>
                <w:txbxContent>
                  <w:p w14:paraId="5E6042EE" w14:textId="77777777" w:rsidR="00E92ED5" w:rsidRPr="00B2594E" w:rsidRDefault="00E92ED5">
                    <w:pPr>
                      <w:rPr>
                        <w:rFonts w:ascii="Arial" w:hAnsi="Arial" w:cs="Arial"/>
                        <w:color w:val="009CDE"/>
                        <w:sz w:val="20"/>
                        <w:szCs w:val="20"/>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ACCC8C" w14:textId="77777777" w:rsidR="00E054D2" w:rsidRDefault="00E054D2" w:rsidP="009418B9">
      <w:r>
        <w:separator/>
      </w:r>
    </w:p>
  </w:footnote>
  <w:footnote w:type="continuationSeparator" w:id="0">
    <w:p w14:paraId="1ABF30E5" w14:textId="77777777" w:rsidR="00E054D2" w:rsidRDefault="00E054D2" w:rsidP="009418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C97026" w14:textId="04750D1E" w:rsidR="005168AA" w:rsidRDefault="005168AA">
    <w:pPr>
      <w:pStyle w:val="Kopfzeile"/>
    </w:pPr>
  </w:p>
  <w:p w14:paraId="1B7329E6" w14:textId="53FBF865" w:rsidR="00287AF1" w:rsidRDefault="00287AF1">
    <w:pPr>
      <w:pStyle w:val="Kopfzeile"/>
    </w:pPr>
    <w:r w:rsidRPr="00287AF1">
      <w:rPr>
        <w:noProof/>
      </w:rPr>
      <w:drawing>
        <wp:anchor distT="0" distB="0" distL="114300" distR="114300" simplePos="0" relativeHeight="251660288" behindDoc="1" locked="0" layoutInCell="1" allowOverlap="1" wp14:anchorId="36C68961" wp14:editId="462A114E">
          <wp:simplePos x="0" y="0"/>
          <wp:positionH relativeFrom="margin">
            <wp:posOffset>4016536</wp:posOffset>
          </wp:positionH>
          <wp:positionV relativeFrom="paragraph">
            <wp:posOffset>-234618</wp:posOffset>
          </wp:positionV>
          <wp:extent cx="1733266" cy="889234"/>
          <wp:effectExtent l="0" t="0" r="635" b="6350"/>
          <wp:wrapTight wrapText="bothSides">
            <wp:wrapPolygon edited="0">
              <wp:start x="0" y="0"/>
              <wp:lineTo x="0" y="21291"/>
              <wp:lineTo x="21370" y="21291"/>
              <wp:lineTo x="21370" y="0"/>
              <wp:lineTo x="0" y="0"/>
            </wp:wrapPolygon>
          </wp:wrapTight>
          <wp:docPr id="1229910241" name="Grafik 1229910241" descr="I:\03 CI METZ CONNECT\LOGOS\01_Logo - METZ CONNECT\02_Web Logos\Logo_MC_mit_Slogan_RGB_1_33_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03 CI METZ CONNECT\LOGOS\01_Logo - METZ CONNECT\02_Web Logos\Logo_MC_mit_Slogan_RGB_1_33_10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3266" cy="88923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1B2E4E" w14:textId="2BC8BD70" w:rsidR="00287AF1" w:rsidRDefault="00287AF1">
    <w:pPr>
      <w:pStyle w:val="Kopfzeile"/>
    </w:pPr>
  </w:p>
  <w:p w14:paraId="29CC2055" w14:textId="7546C580" w:rsidR="00287AF1" w:rsidRDefault="00287AF1">
    <w:pPr>
      <w:pStyle w:val="Kopfzeile"/>
    </w:pPr>
  </w:p>
  <w:p w14:paraId="3CDB3651" w14:textId="5A777808" w:rsidR="00084B48" w:rsidRDefault="00084B4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F24B94"/>
    <w:multiLevelType w:val="hybridMultilevel"/>
    <w:tmpl w:val="4C0A7D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78815CE"/>
    <w:multiLevelType w:val="hybridMultilevel"/>
    <w:tmpl w:val="8E5847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5B208EE"/>
    <w:multiLevelType w:val="hybridMultilevel"/>
    <w:tmpl w:val="F1F4DA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BA76F5A"/>
    <w:multiLevelType w:val="hybridMultilevel"/>
    <w:tmpl w:val="51EAEA3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8DB5E02"/>
    <w:multiLevelType w:val="hybridMultilevel"/>
    <w:tmpl w:val="007CD204"/>
    <w:lvl w:ilvl="0" w:tplc="F7006E0A">
      <w:start w:val="3"/>
      <w:numFmt w:val="bullet"/>
      <w:lvlText w:val=""/>
      <w:lvlJc w:val="left"/>
      <w:pPr>
        <w:ind w:left="720" w:hanging="360"/>
      </w:pPr>
      <w:rPr>
        <w:rFonts w:ascii="Wingdings" w:eastAsiaTheme="minorEastAsia"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90719498">
    <w:abstractNumId w:val="0"/>
  </w:num>
  <w:num w:numId="2" w16cid:durableId="1247033774">
    <w:abstractNumId w:val="3"/>
  </w:num>
  <w:num w:numId="3" w16cid:durableId="185677370">
    <w:abstractNumId w:val="4"/>
  </w:num>
  <w:num w:numId="4" w16cid:durableId="90321673">
    <w:abstractNumId w:val="2"/>
  </w:num>
  <w:num w:numId="5" w16cid:durableId="15373086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6B01"/>
    <w:rsid w:val="000021F3"/>
    <w:rsid w:val="0000320E"/>
    <w:rsid w:val="00011400"/>
    <w:rsid w:val="00014D67"/>
    <w:rsid w:val="00021A95"/>
    <w:rsid w:val="00025622"/>
    <w:rsid w:val="00030532"/>
    <w:rsid w:val="00030557"/>
    <w:rsid w:val="000406D4"/>
    <w:rsid w:val="00054047"/>
    <w:rsid w:val="00056874"/>
    <w:rsid w:val="00060216"/>
    <w:rsid w:val="00060D20"/>
    <w:rsid w:val="000655DA"/>
    <w:rsid w:val="00067EF7"/>
    <w:rsid w:val="00080147"/>
    <w:rsid w:val="00081A29"/>
    <w:rsid w:val="00082F40"/>
    <w:rsid w:val="0008336C"/>
    <w:rsid w:val="00084B48"/>
    <w:rsid w:val="00085C93"/>
    <w:rsid w:val="000911BE"/>
    <w:rsid w:val="000925C2"/>
    <w:rsid w:val="000A1A65"/>
    <w:rsid w:val="000A27EC"/>
    <w:rsid w:val="000A757B"/>
    <w:rsid w:val="000B0D24"/>
    <w:rsid w:val="000C4B98"/>
    <w:rsid w:val="000D3DFE"/>
    <w:rsid w:val="000D5F49"/>
    <w:rsid w:val="000E2362"/>
    <w:rsid w:val="000E4D7B"/>
    <w:rsid w:val="000E5689"/>
    <w:rsid w:val="000F42FD"/>
    <w:rsid w:val="00112233"/>
    <w:rsid w:val="0011561C"/>
    <w:rsid w:val="00116952"/>
    <w:rsid w:val="00116AB8"/>
    <w:rsid w:val="00122BBC"/>
    <w:rsid w:val="001242F3"/>
    <w:rsid w:val="0012524A"/>
    <w:rsid w:val="0012645B"/>
    <w:rsid w:val="00142357"/>
    <w:rsid w:val="001429A5"/>
    <w:rsid w:val="00144255"/>
    <w:rsid w:val="001446A0"/>
    <w:rsid w:val="00164159"/>
    <w:rsid w:val="00165E1F"/>
    <w:rsid w:val="00172C8C"/>
    <w:rsid w:val="001734E6"/>
    <w:rsid w:val="00174BC2"/>
    <w:rsid w:val="00187647"/>
    <w:rsid w:val="0019034A"/>
    <w:rsid w:val="00190360"/>
    <w:rsid w:val="00191351"/>
    <w:rsid w:val="001A0023"/>
    <w:rsid w:val="001E11EE"/>
    <w:rsid w:val="001E4690"/>
    <w:rsid w:val="001F2650"/>
    <w:rsid w:val="001F35C2"/>
    <w:rsid w:val="001F3D88"/>
    <w:rsid w:val="001F6B01"/>
    <w:rsid w:val="00205880"/>
    <w:rsid w:val="002061B9"/>
    <w:rsid w:val="00226B25"/>
    <w:rsid w:val="00227930"/>
    <w:rsid w:val="002341F1"/>
    <w:rsid w:val="00240164"/>
    <w:rsid w:val="00244604"/>
    <w:rsid w:val="00246797"/>
    <w:rsid w:val="00250E3B"/>
    <w:rsid w:val="00260607"/>
    <w:rsid w:val="00262F28"/>
    <w:rsid w:val="00271E07"/>
    <w:rsid w:val="00274716"/>
    <w:rsid w:val="002768B4"/>
    <w:rsid w:val="00284759"/>
    <w:rsid w:val="00285CFF"/>
    <w:rsid w:val="00287AF1"/>
    <w:rsid w:val="00287D87"/>
    <w:rsid w:val="00294C02"/>
    <w:rsid w:val="002B11AC"/>
    <w:rsid w:val="002B252C"/>
    <w:rsid w:val="002B2E9A"/>
    <w:rsid w:val="002B68E3"/>
    <w:rsid w:val="002C1408"/>
    <w:rsid w:val="002C2330"/>
    <w:rsid w:val="002C6609"/>
    <w:rsid w:val="002D0A10"/>
    <w:rsid w:val="002D7DD1"/>
    <w:rsid w:val="002E363A"/>
    <w:rsid w:val="002E4339"/>
    <w:rsid w:val="002F143C"/>
    <w:rsid w:val="002F1D9E"/>
    <w:rsid w:val="0030597C"/>
    <w:rsid w:val="00320747"/>
    <w:rsid w:val="00320806"/>
    <w:rsid w:val="0032140D"/>
    <w:rsid w:val="00323AF6"/>
    <w:rsid w:val="0033063E"/>
    <w:rsid w:val="003306BE"/>
    <w:rsid w:val="0033099D"/>
    <w:rsid w:val="003373C3"/>
    <w:rsid w:val="003416A0"/>
    <w:rsid w:val="003419C8"/>
    <w:rsid w:val="00341C80"/>
    <w:rsid w:val="003513E0"/>
    <w:rsid w:val="00351C9C"/>
    <w:rsid w:val="00354565"/>
    <w:rsid w:val="00355F71"/>
    <w:rsid w:val="003568DD"/>
    <w:rsid w:val="0036098A"/>
    <w:rsid w:val="0036340D"/>
    <w:rsid w:val="00365B01"/>
    <w:rsid w:val="00372E18"/>
    <w:rsid w:val="003733C7"/>
    <w:rsid w:val="00376D04"/>
    <w:rsid w:val="00376FCB"/>
    <w:rsid w:val="00381E95"/>
    <w:rsid w:val="00383B89"/>
    <w:rsid w:val="0038772A"/>
    <w:rsid w:val="00387AF5"/>
    <w:rsid w:val="00391BA2"/>
    <w:rsid w:val="003920E7"/>
    <w:rsid w:val="0039787C"/>
    <w:rsid w:val="003A36F5"/>
    <w:rsid w:val="003A6AB9"/>
    <w:rsid w:val="003B2E23"/>
    <w:rsid w:val="003B32AE"/>
    <w:rsid w:val="003B6CFF"/>
    <w:rsid w:val="003C271A"/>
    <w:rsid w:val="003C7A73"/>
    <w:rsid w:val="003D3606"/>
    <w:rsid w:val="003D693C"/>
    <w:rsid w:val="003E33AF"/>
    <w:rsid w:val="003E3DFF"/>
    <w:rsid w:val="003F4B95"/>
    <w:rsid w:val="00401AC0"/>
    <w:rsid w:val="00403877"/>
    <w:rsid w:val="00412ADF"/>
    <w:rsid w:val="004232E1"/>
    <w:rsid w:val="004251A5"/>
    <w:rsid w:val="00427513"/>
    <w:rsid w:val="00427956"/>
    <w:rsid w:val="00434AAC"/>
    <w:rsid w:val="0043659C"/>
    <w:rsid w:val="00437A51"/>
    <w:rsid w:val="0044058E"/>
    <w:rsid w:val="00444941"/>
    <w:rsid w:val="004529D8"/>
    <w:rsid w:val="00452BE4"/>
    <w:rsid w:val="00460373"/>
    <w:rsid w:val="00465C8D"/>
    <w:rsid w:val="00471B7A"/>
    <w:rsid w:val="0048496C"/>
    <w:rsid w:val="00484DE8"/>
    <w:rsid w:val="00487F1F"/>
    <w:rsid w:val="00491101"/>
    <w:rsid w:val="00492362"/>
    <w:rsid w:val="004A1D6D"/>
    <w:rsid w:val="004A32B0"/>
    <w:rsid w:val="004B20B1"/>
    <w:rsid w:val="004B21BD"/>
    <w:rsid w:val="004B2FD8"/>
    <w:rsid w:val="004B7CBD"/>
    <w:rsid w:val="004C133C"/>
    <w:rsid w:val="004C6EE5"/>
    <w:rsid w:val="004D351D"/>
    <w:rsid w:val="004D4453"/>
    <w:rsid w:val="004D78AB"/>
    <w:rsid w:val="004E319A"/>
    <w:rsid w:val="004F23EF"/>
    <w:rsid w:val="004F33B7"/>
    <w:rsid w:val="004F7F2C"/>
    <w:rsid w:val="005030D9"/>
    <w:rsid w:val="00511FE0"/>
    <w:rsid w:val="0051239D"/>
    <w:rsid w:val="005168AA"/>
    <w:rsid w:val="00523644"/>
    <w:rsid w:val="005373BC"/>
    <w:rsid w:val="00547AC1"/>
    <w:rsid w:val="0055053E"/>
    <w:rsid w:val="0055448B"/>
    <w:rsid w:val="00565946"/>
    <w:rsid w:val="00571BF1"/>
    <w:rsid w:val="00586706"/>
    <w:rsid w:val="0058787B"/>
    <w:rsid w:val="00587956"/>
    <w:rsid w:val="005971DE"/>
    <w:rsid w:val="005A0878"/>
    <w:rsid w:val="005A15A0"/>
    <w:rsid w:val="005A1BA0"/>
    <w:rsid w:val="005A4B28"/>
    <w:rsid w:val="005A50BB"/>
    <w:rsid w:val="005A5961"/>
    <w:rsid w:val="005B1EA7"/>
    <w:rsid w:val="005D1DEA"/>
    <w:rsid w:val="005E1074"/>
    <w:rsid w:val="005E51BF"/>
    <w:rsid w:val="005E5FC2"/>
    <w:rsid w:val="005E6844"/>
    <w:rsid w:val="005F4477"/>
    <w:rsid w:val="00615C98"/>
    <w:rsid w:val="0061786B"/>
    <w:rsid w:val="00622648"/>
    <w:rsid w:val="00626373"/>
    <w:rsid w:val="00630864"/>
    <w:rsid w:val="00634E39"/>
    <w:rsid w:val="00643319"/>
    <w:rsid w:val="0064536D"/>
    <w:rsid w:val="00645809"/>
    <w:rsid w:val="00661596"/>
    <w:rsid w:val="0066322F"/>
    <w:rsid w:val="00664540"/>
    <w:rsid w:val="00671BF5"/>
    <w:rsid w:val="00684C58"/>
    <w:rsid w:val="00685696"/>
    <w:rsid w:val="006857C7"/>
    <w:rsid w:val="00691576"/>
    <w:rsid w:val="00693B7F"/>
    <w:rsid w:val="00694A05"/>
    <w:rsid w:val="00694E3B"/>
    <w:rsid w:val="006A25CA"/>
    <w:rsid w:val="006A4A59"/>
    <w:rsid w:val="006C433A"/>
    <w:rsid w:val="006C6B21"/>
    <w:rsid w:val="006C7DA8"/>
    <w:rsid w:val="006D1E73"/>
    <w:rsid w:val="006F2A20"/>
    <w:rsid w:val="006F504E"/>
    <w:rsid w:val="007000E8"/>
    <w:rsid w:val="00700965"/>
    <w:rsid w:val="00704FA5"/>
    <w:rsid w:val="00706069"/>
    <w:rsid w:val="00712AF1"/>
    <w:rsid w:val="00713D5B"/>
    <w:rsid w:val="007174FE"/>
    <w:rsid w:val="00723C6A"/>
    <w:rsid w:val="00726AE7"/>
    <w:rsid w:val="00727265"/>
    <w:rsid w:val="00730562"/>
    <w:rsid w:val="00733256"/>
    <w:rsid w:val="00734470"/>
    <w:rsid w:val="007417AD"/>
    <w:rsid w:val="00743864"/>
    <w:rsid w:val="00743A30"/>
    <w:rsid w:val="00746AE2"/>
    <w:rsid w:val="00750084"/>
    <w:rsid w:val="00752E29"/>
    <w:rsid w:val="00756E42"/>
    <w:rsid w:val="00762423"/>
    <w:rsid w:val="00771590"/>
    <w:rsid w:val="0077232F"/>
    <w:rsid w:val="00775233"/>
    <w:rsid w:val="0077734A"/>
    <w:rsid w:val="00781539"/>
    <w:rsid w:val="007904D3"/>
    <w:rsid w:val="007938A7"/>
    <w:rsid w:val="00794BCE"/>
    <w:rsid w:val="007A1F54"/>
    <w:rsid w:val="007B19D5"/>
    <w:rsid w:val="007B4061"/>
    <w:rsid w:val="007B7557"/>
    <w:rsid w:val="007B7A2B"/>
    <w:rsid w:val="007D5893"/>
    <w:rsid w:val="007D61D1"/>
    <w:rsid w:val="007E38F1"/>
    <w:rsid w:val="007F2BC1"/>
    <w:rsid w:val="008045B6"/>
    <w:rsid w:val="008063A4"/>
    <w:rsid w:val="00812C7A"/>
    <w:rsid w:val="0081500F"/>
    <w:rsid w:val="00815A45"/>
    <w:rsid w:val="00831F58"/>
    <w:rsid w:val="0083376C"/>
    <w:rsid w:val="00835AF9"/>
    <w:rsid w:val="00840BF2"/>
    <w:rsid w:val="0085343A"/>
    <w:rsid w:val="00857DF9"/>
    <w:rsid w:val="00865F5E"/>
    <w:rsid w:val="008703FE"/>
    <w:rsid w:val="00873A42"/>
    <w:rsid w:val="008776EB"/>
    <w:rsid w:val="0088279F"/>
    <w:rsid w:val="008839A9"/>
    <w:rsid w:val="00885095"/>
    <w:rsid w:val="008872F7"/>
    <w:rsid w:val="00890828"/>
    <w:rsid w:val="0089650C"/>
    <w:rsid w:val="008A551F"/>
    <w:rsid w:val="008B232B"/>
    <w:rsid w:val="008B38E1"/>
    <w:rsid w:val="008C3E51"/>
    <w:rsid w:val="008C459C"/>
    <w:rsid w:val="008D05DC"/>
    <w:rsid w:val="008D17EC"/>
    <w:rsid w:val="008E0675"/>
    <w:rsid w:val="008E3ED8"/>
    <w:rsid w:val="008E5C99"/>
    <w:rsid w:val="008F313D"/>
    <w:rsid w:val="008F40F3"/>
    <w:rsid w:val="008F64A6"/>
    <w:rsid w:val="008F6533"/>
    <w:rsid w:val="008F7D5A"/>
    <w:rsid w:val="00902E30"/>
    <w:rsid w:val="00904595"/>
    <w:rsid w:val="00905E91"/>
    <w:rsid w:val="00916166"/>
    <w:rsid w:val="0091736A"/>
    <w:rsid w:val="00925BD1"/>
    <w:rsid w:val="009418B9"/>
    <w:rsid w:val="00955DDF"/>
    <w:rsid w:val="00961B70"/>
    <w:rsid w:val="00963145"/>
    <w:rsid w:val="00964CD2"/>
    <w:rsid w:val="009666CE"/>
    <w:rsid w:val="00967CA7"/>
    <w:rsid w:val="009700A2"/>
    <w:rsid w:val="009715A4"/>
    <w:rsid w:val="0097441E"/>
    <w:rsid w:val="0098255F"/>
    <w:rsid w:val="00991020"/>
    <w:rsid w:val="00992E49"/>
    <w:rsid w:val="00993375"/>
    <w:rsid w:val="009959A2"/>
    <w:rsid w:val="00997053"/>
    <w:rsid w:val="009C0DE8"/>
    <w:rsid w:val="009C7041"/>
    <w:rsid w:val="009D41E4"/>
    <w:rsid w:val="009E0CC1"/>
    <w:rsid w:val="009E2E98"/>
    <w:rsid w:val="009F7C35"/>
    <w:rsid w:val="00A106AC"/>
    <w:rsid w:val="00A14BB9"/>
    <w:rsid w:val="00A20CC7"/>
    <w:rsid w:val="00A24534"/>
    <w:rsid w:val="00A2484B"/>
    <w:rsid w:val="00A2740F"/>
    <w:rsid w:val="00A31400"/>
    <w:rsid w:val="00A31FF2"/>
    <w:rsid w:val="00A34756"/>
    <w:rsid w:val="00A376B9"/>
    <w:rsid w:val="00A41DDB"/>
    <w:rsid w:val="00A54393"/>
    <w:rsid w:val="00A5642C"/>
    <w:rsid w:val="00A659E9"/>
    <w:rsid w:val="00A736B9"/>
    <w:rsid w:val="00A75DBE"/>
    <w:rsid w:val="00A81974"/>
    <w:rsid w:val="00A832AC"/>
    <w:rsid w:val="00A850FF"/>
    <w:rsid w:val="00A8765B"/>
    <w:rsid w:val="00A96559"/>
    <w:rsid w:val="00A96AA3"/>
    <w:rsid w:val="00A977A8"/>
    <w:rsid w:val="00AA4527"/>
    <w:rsid w:val="00AA53D5"/>
    <w:rsid w:val="00AB6B95"/>
    <w:rsid w:val="00AC023D"/>
    <w:rsid w:val="00AC1DF5"/>
    <w:rsid w:val="00AD31E3"/>
    <w:rsid w:val="00AE0516"/>
    <w:rsid w:val="00AE1F3A"/>
    <w:rsid w:val="00AE5C2E"/>
    <w:rsid w:val="00B0079C"/>
    <w:rsid w:val="00B02823"/>
    <w:rsid w:val="00B06D14"/>
    <w:rsid w:val="00B10CEB"/>
    <w:rsid w:val="00B140BC"/>
    <w:rsid w:val="00B20059"/>
    <w:rsid w:val="00B2594E"/>
    <w:rsid w:val="00B311ED"/>
    <w:rsid w:val="00B365FE"/>
    <w:rsid w:val="00B375FC"/>
    <w:rsid w:val="00B46C78"/>
    <w:rsid w:val="00B53E8E"/>
    <w:rsid w:val="00B5473F"/>
    <w:rsid w:val="00B70B5F"/>
    <w:rsid w:val="00B74BAC"/>
    <w:rsid w:val="00B8005B"/>
    <w:rsid w:val="00B82209"/>
    <w:rsid w:val="00B82A5A"/>
    <w:rsid w:val="00B95719"/>
    <w:rsid w:val="00BA50AD"/>
    <w:rsid w:val="00BB0D99"/>
    <w:rsid w:val="00BB5CAA"/>
    <w:rsid w:val="00BB6D63"/>
    <w:rsid w:val="00BB7C59"/>
    <w:rsid w:val="00BC166A"/>
    <w:rsid w:val="00BC42B7"/>
    <w:rsid w:val="00BD2784"/>
    <w:rsid w:val="00BD2787"/>
    <w:rsid w:val="00BD2A91"/>
    <w:rsid w:val="00BE22C6"/>
    <w:rsid w:val="00BE46D4"/>
    <w:rsid w:val="00BF0D4D"/>
    <w:rsid w:val="00C03F8E"/>
    <w:rsid w:val="00C10359"/>
    <w:rsid w:val="00C13893"/>
    <w:rsid w:val="00C155C9"/>
    <w:rsid w:val="00C27536"/>
    <w:rsid w:val="00C33FCA"/>
    <w:rsid w:val="00C378C3"/>
    <w:rsid w:val="00C37B7D"/>
    <w:rsid w:val="00C43872"/>
    <w:rsid w:val="00C4751F"/>
    <w:rsid w:val="00C5069D"/>
    <w:rsid w:val="00C633CF"/>
    <w:rsid w:val="00C67D21"/>
    <w:rsid w:val="00C727A9"/>
    <w:rsid w:val="00C72C5F"/>
    <w:rsid w:val="00C866C3"/>
    <w:rsid w:val="00C86F22"/>
    <w:rsid w:val="00C91576"/>
    <w:rsid w:val="00CA0136"/>
    <w:rsid w:val="00CB00C8"/>
    <w:rsid w:val="00CB2F1A"/>
    <w:rsid w:val="00CB5D9D"/>
    <w:rsid w:val="00CC3892"/>
    <w:rsid w:val="00CD08B3"/>
    <w:rsid w:val="00CE02F3"/>
    <w:rsid w:val="00CE3FDA"/>
    <w:rsid w:val="00CE4ED0"/>
    <w:rsid w:val="00CE78E0"/>
    <w:rsid w:val="00CF24DB"/>
    <w:rsid w:val="00CF32DE"/>
    <w:rsid w:val="00CF7D79"/>
    <w:rsid w:val="00D01820"/>
    <w:rsid w:val="00D05AA6"/>
    <w:rsid w:val="00D0600A"/>
    <w:rsid w:val="00D43BF6"/>
    <w:rsid w:val="00D635CA"/>
    <w:rsid w:val="00D650CC"/>
    <w:rsid w:val="00D67D53"/>
    <w:rsid w:val="00D70D03"/>
    <w:rsid w:val="00D74839"/>
    <w:rsid w:val="00D74B57"/>
    <w:rsid w:val="00D77D1F"/>
    <w:rsid w:val="00D8607F"/>
    <w:rsid w:val="00D94DBA"/>
    <w:rsid w:val="00DA64DB"/>
    <w:rsid w:val="00DA68E0"/>
    <w:rsid w:val="00DB6FE7"/>
    <w:rsid w:val="00DC7F4C"/>
    <w:rsid w:val="00DD5EFA"/>
    <w:rsid w:val="00DE213A"/>
    <w:rsid w:val="00DE3454"/>
    <w:rsid w:val="00DE4E4B"/>
    <w:rsid w:val="00DF7B4F"/>
    <w:rsid w:val="00E054D2"/>
    <w:rsid w:val="00E07227"/>
    <w:rsid w:val="00E12FC6"/>
    <w:rsid w:val="00E20310"/>
    <w:rsid w:val="00E213E6"/>
    <w:rsid w:val="00E278A7"/>
    <w:rsid w:val="00E43C55"/>
    <w:rsid w:val="00E50127"/>
    <w:rsid w:val="00E52B74"/>
    <w:rsid w:val="00E60566"/>
    <w:rsid w:val="00E63962"/>
    <w:rsid w:val="00E648E7"/>
    <w:rsid w:val="00E72607"/>
    <w:rsid w:val="00E75AF0"/>
    <w:rsid w:val="00E82674"/>
    <w:rsid w:val="00E835BC"/>
    <w:rsid w:val="00E92ED5"/>
    <w:rsid w:val="00E96CCE"/>
    <w:rsid w:val="00EA1298"/>
    <w:rsid w:val="00EA72DF"/>
    <w:rsid w:val="00EB3DDD"/>
    <w:rsid w:val="00EB6F7C"/>
    <w:rsid w:val="00EC0A9F"/>
    <w:rsid w:val="00EC57A1"/>
    <w:rsid w:val="00ED3A2B"/>
    <w:rsid w:val="00ED3BE5"/>
    <w:rsid w:val="00ED40F5"/>
    <w:rsid w:val="00ED6D0C"/>
    <w:rsid w:val="00EE1854"/>
    <w:rsid w:val="00EE2B20"/>
    <w:rsid w:val="00EE3795"/>
    <w:rsid w:val="00EE605F"/>
    <w:rsid w:val="00EE733C"/>
    <w:rsid w:val="00EF4BED"/>
    <w:rsid w:val="00F035EF"/>
    <w:rsid w:val="00F1104A"/>
    <w:rsid w:val="00F13044"/>
    <w:rsid w:val="00F302BA"/>
    <w:rsid w:val="00F452F8"/>
    <w:rsid w:val="00F539E6"/>
    <w:rsid w:val="00F54101"/>
    <w:rsid w:val="00F54F2B"/>
    <w:rsid w:val="00F556AA"/>
    <w:rsid w:val="00F56391"/>
    <w:rsid w:val="00F609BC"/>
    <w:rsid w:val="00F6709A"/>
    <w:rsid w:val="00F700AC"/>
    <w:rsid w:val="00F80A90"/>
    <w:rsid w:val="00FC3C94"/>
    <w:rsid w:val="00FC499A"/>
    <w:rsid w:val="00FD5482"/>
    <w:rsid w:val="00FD5BA7"/>
    <w:rsid w:val="00FE18FE"/>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B01D3DD"/>
  <w14:defaultImageDpi w14:val="300"/>
  <w15:docId w15:val="{D66B2554-CB99-B243-8ECA-30152135D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021F3"/>
    <w:rPr>
      <w:rFonts w:ascii="Times New Roman" w:eastAsia="Times New Roman" w:hAnsi="Times New Roman" w:cs="Times New Roman"/>
    </w:rPr>
  </w:style>
  <w:style w:type="paragraph" w:styleId="berschrift1">
    <w:name w:val="heading 1"/>
    <w:basedOn w:val="Standard"/>
    <w:link w:val="berschrift1Zchn"/>
    <w:uiPriority w:val="9"/>
    <w:qFormat/>
    <w:rsid w:val="007D61D1"/>
    <w:pPr>
      <w:spacing w:before="100" w:beforeAutospacing="1" w:after="100" w:afterAutospacing="1"/>
      <w:outlineLvl w:val="0"/>
    </w:pPr>
    <w:rPr>
      <w:b/>
      <w:bCs/>
      <w:kern w:val="36"/>
      <w:sz w:val="48"/>
      <w:szCs w:val="48"/>
      <w:lang w:val="en-GB" w:eastAsia="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Unternehmerheld">
    <w:name w:val="Unternehmerheld"/>
    <w:basedOn w:val="Standard"/>
    <w:qFormat/>
    <w:rsid w:val="002F1D9E"/>
    <w:rPr>
      <w:rFonts w:ascii="Open Sans" w:hAnsi="Open Sans" w:cs="Arial"/>
      <w:b/>
      <w:color w:val="00608A"/>
      <w:sz w:val="22"/>
      <w:szCs w:val="22"/>
    </w:rPr>
  </w:style>
  <w:style w:type="paragraph" w:styleId="Kopfzeile">
    <w:name w:val="header"/>
    <w:basedOn w:val="Standard"/>
    <w:link w:val="Kopf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KopfzeileZchn">
    <w:name w:val="Kopfzeile Zchn"/>
    <w:basedOn w:val="Absatz-Standardschriftart"/>
    <w:link w:val="Kopfzeile"/>
    <w:uiPriority w:val="99"/>
    <w:rsid w:val="009418B9"/>
  </w:style>
  <w:style w:type="paragraph" w:styleId="Fuzeile">
    <w:name w:val="footer"/>
    <w:basedOn w:val="Standard"/>
    <w:link w:val="Fu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FuzeileZchn">
    <w:name w:val="Fußzeile Zchn"/>
    <w:basedOn w:val="Absatz-Standardschriftart"/>
    <w:link w:val="Fuzeile"/>
    <w:uiPriority w:val="99"/>
    <w:rsid w:val="009418B9"/>
  </w:style>
  <w:style w:type="paragraph" w:styleId="Sprechblasentext">
    <w:name w:val="Balloon Text"/>
    <w:basedOn w:val="Standard"/>
    <w:link w:val="SprechblasentextZchn"/>
    <w:uiPriority w:val="99"/>
    <w:semiHidden/>
    <w:unhideWhenUsed/>
    <w:rsid w:val="009418B9"/>
    <w:rPr>
      <w:rFonts w:ascii="Lucida Grande" w:eastAsiaTheme="minorEastAsia" w:hAnsi="Lucida Grande" w:cstheme="minorBidi"/>
      <w:sz w:val="18"/>
      <w:szCs w:val="18"/>
    </w:rPr>
  </w:style>
  <w:style w:type="character" w:customStyle="1" w:styleId="SprechblasentextZchn">
    <w:name w:val="Sprechblasentext Zchn"/>
    <w:basedOn w:val="Absatz-Standardschriftart"/>
    <w:link w:val="Sprechblasentext"/>
    <w:uiPriority w:val="99"/>
    <w:semiHidden/>
    <w:rsid w:val="009418B9"/>
    <w:rPr>
      <w:rFonts w:ascii="Lucida Grande" w:hAnsi="Lucida Grande"/>
      <w:sz w:val="18"/>
      <w:szCs w:val="18"/>
    </w:rPr>
  </w:style>
  <w:style w:type="paragraph" w:styleId="Listenabsatz">
    <w:name w:val="List Paragraph"/>
    <w:basedOn w:val="Standard"/>
    <w:uiPriority w:val="34"/>
    <w:qFormat/>
    <w:rsid w:val="009418B9"/>
    <w:pPr>
      <w:ind w:left="720"/>
      <w:contextualSpacing/>
    </w:pPr>
    <w:rPr>
      <w:rFonts w:asciiTheme="minorHAnsi" w:eastAsiaTheme="minorEastAsia" w:hAnsiTheme="minorHAnsi" w:cstheme="minorBidi"/>
    </w:rPr>
  </w:style>
  <w:style w:type="character" w:styleId="Hyperlink">
    <w:name w:val="Hyperlink"/>
    <w:basedOn w:val="Absatz-Standardschriftart"/>
    <w:uiPriority w:val="99"/>
    <w:unhideWhenUsed/>
    <w:rsid w:val="00E72607"/>
    <w:rPr>
      <w:color w:val="0000FF" w:themeColor="hyperlink"/>
      <w:u w:val="single"/>
    </w:rPr>
  </w:style>
  <w:style w:type="character" w:styleId="Kommentarzeichen">
    <w:name w:val="annotation reference"/>
    <w:basedOn w:val="Absatz-Standardschriftart"/>
    <w:uiPriority w:val="99"/>
    <w:semiHidden/>
    <w:unhideWhenUsed/>
    <w:rsid w:val="00A8765B"/>
    <w:rPr>
      <w:sz w:val="16"/>
      <w:szCs w:val="16"/>
    </w:rPr>
  </w:style>
  <w:style w:type="paragraph" w:styleId="Kommentartext">
    <w:name w:val="annotation text"/>
    <w:basedOn w:val="Standard"/>
    <w:link w:val="KommentartextZchn"/>
    <w:uiPriority w:val="99"/>
    <w:unhideWhenUsed/>
    <w:rsid w:val="00A8765B"/>
    <w:rPr>
      <w:rFonts w:asciiTheme="minorHAnsi" w:eastAsiaTheme="minorEastAsia" w:hAnsiTheme="minorHAnsi" w:cstheme="minorBidi"/>
      <w:sz w:val="20"/>
      <w:szCs w:val="20"/>
    </w:rPr>
  </w:style>
  <w:style w:type="character" w:customStyle="1" w:styleId="KommentartextZchn">
    <w:name w:val="Kommentartext Zchn"/>
    <w:basedOn w:val="Absatz-Standardschriftart"/>
    <w:link w:val="Kommentartext"/>
    <w:uiPriority w:val="99"/>
    <w:rsid w:val="00A8765B"/>
    <w:rPr>
      <w:sz w:val="20"/>
      <w:szCs w:val="20"/>
    </w:rPr>
  </w:style>
  <w:style w:type="paragraph" w:styleId="Kommentarthema">
    <w:name w:val="annotation subject"/>
    <w:basedOn w:val="Kommentartext"/>
    <w:next w:val="Kommentartext"/>
    <w:link w:val="KommentarthemaZchn"/>
    <w:uiPriority w:val="99"/>
    <w:semiHidden/>
    <w:unhideWhenUsed/>
    <w:rsid w:val="00A8765B"/>
    <w:rPr>
      <w:b/>
      <w:bCs/>
    </w:rPr>
  </w:style>
  <w:style w:type="character" w:customStyle="1" w:styleId="KommentarthemaZchn">
    <w:name w:val="Kommentarthema Zchn"/>
    <w:basedOn w:val="KommentartextZchn"/>
    <w:link w:val="Kommentarthema"/>
    <w:uiPriority w:val="99"/>
    <w:semiHidden/>
    <w:rsid w:val="00A8765B"/>
    <w:rPr>
      <w:b/>
      <w:bCs/>
      <w:sz w:val="20"/>
      <w:szCs w:val="20"/>
    </w:rPr>
  </w:style>
  <w:style w:type="character" w:customStyle="1" w:styleId="field-item">
    <w:name w:val="field-item"/>
    <w:basedOn w:val="Absatz-Standardschriftart"/>
    <w:rsid w:val="000406D4"/>
  </w:style>
  <w:style w:type="character" w:customStyle="1" w:styleId="berschrift1Zchn">
    <w:name w:val="Überschrift 1 Zchn"/>
    <w:basedOn w:val="Absatz-Standardschriftart"/>
    <w:link w:val="berschrift1"/>
    <w:uiPriority w:val="9"/>
    <w:rsid w:val="007D61D1"/>
    <w:rPr>
      <w:rFonts w:ascii="Times New Roman" w:eastAsia="Times New Roman" w:hAnsi="Times New Roman" w:cs="Times New Roman"/>
      <w:b/>
      <w:bCs/>
      <w:kern w:val="36"/>
      <w:sz w:val="48"/>
      <w:szCs w:val="48"/>
      <w:lang w:val="en-GB" w:eastAsia="en-GB"/>
    </w:rPr>
  </w:style>
  <w:style w:type="paragraph" w:styleId="StandardWeb">
    <w:name w:val="Normal (Web)"/>
    <w:basedOn w:val="Standard"/>
    <w:uiPriority w:val="99"/>
    <w:unhideWhenUsed/>
    <w:rsid w:val="004A1D6D"/>
    <w:pPr>
      <w:spacing w:before="100" w:beforeAutospacing="1" w:after="100" w:afterAutospacing="1"/>
    </w:pPr>
  </w:style>
  <w:style w:type="character" w:styleId="BesuchterLink">
    <w:name w:val="FollowedHyperlink"/>
    <w:basedOn w:val="Absatz-Standardschriftart"/>
    <w:uiPriority w:val="99"/>
    <w:semiHidden/>
    <w:unhideWhenUsed/>
    <w:rsid w:val="00CF7D79"/>
    <w:rPr>
      <w:color w:val="800080" w:themeColor="followedHyperlink"/>
      <w:u w:val="single"/>
    </w:rPr>
  </w:style>
  <w:style w:type="character" w:customStyle="1" w:styleId="NichtaufgelsteErwhnung1">
    <w:name w:val="Nicht aufgelöste Erwähnung1"/>
    <w:basedOn w:val="Absatz-Standardschriftart"/>
    <w:uiPriority w:val="99"/>
    <w:semiHidden/>
    <w:unhideWhenUsed/>
    <w:rsid w:val="00CF7D79"/>
    <w:rPr>
      <w:color w:val="605E5C"/>
      <w:shd w:val="clear" w:color="auto" w:fill="E1DFDD"/>
    </w:rPr>
  </w:style>
  <w:style w:type="paragraph" w:styleId="NurText">
    <w:name w:val="Plain Text"/>
    <w:basedOn w:val="Standard"/>
    <w:link w:val="NurTextZchn"/>
    <w:rsid w:val="003416A0"/>
    <w:rPr>
      <w:rFonts w:ascii="Courier New" w:hAnsi="Courier New" w:cs="Courier New"/>
      <w:sz w:val="20"/>
      <w:szCs w:val="20"/>
      <w:lang w:eastAsia="en-GB" w:bidi="en-GB"/>
    </w:rPr>
  </w:style>
  <w:style w:type="character" w:customStyle="1" w:styleId="NurTextZchn">
    <w:name w:val="Nur Text Zchn"/>
    <w:basedOn w:val="Absatz-Standardschriftart"/>
    <w:link w:val="NurText"/>
    <w:rsid w:val="003416A0"/>
    <w:rPr>
      <w:rFonts w:ascii="Courier New" w:eastAsia="Times New Roman" w:hAnsi="Courier New" w:cs="Courier New"/>
      <w:sz w:val="20"/>
      <w:szCs w:val="20"/>
      <w:lang w:eastAsia="en-GB" w:bidi="en-GB"/>
    </w:rPr>
  </w:style>
  <w:style w:type="character" w:customStyle="1" w:styleId="NichtaufgelsteErwhnung2">
    <w:name w:val="Nicht aufgelöste Erwähnung2"/>
    <w:basedOn w:val="Absatz-Standardschriftart"/>
    <w:uiPriority w:val="99"/>
    <w:semiHidden/>
    <w:unhideWhenUsed/>
    <w:rsid w:val="00F13044"/>
    <w:rPr>
      <w:color w:val="605E5C"/>
      <w:shd w:val="clear" w:color="auto" w:fill="E1DFDD"/>
    </w:rPr>
  </w:style>
  <w:style w:type="character" w:customStyle="1" w:styleId="NichtaufgelsteErwhnung3">
    <w:name w:val="Nicht aufgelöste Erwähnung3"/>
    <w:basedOn w:val="Absatz-Standardschriftart"/>
    <w:uiPriority w:val="99"/>
    <w:semiHidden/>
    <w:unhideWhenUsed/>
    <w:rsid w:val="009D41E4"/>
    <w:rPr>
      <w:color w:val="605E5C"/>
      <w:shd w:val="clear" w:color="auto" w:fill="E1DFDD"/>
    </w:rPr>
  </w:style>
  <w:style w:type="character" w:customStyle="1" w:styleId="NichtaufgelsteErwhnung4">
    <w:name w:val="Nicht aufgelöste Erwähnung4"/>
    <w:basedOn w:val="Absatz-Standardschriftart"/>
    <w:uiPriority w:val="99"/>
    <w:semiHidden/>
    <w:unhideWhenUsed/>
    <w:rsid w:val="00743864"/>
    <w:rPr>
      <w:color w:val="605E5C"/>
      <w:shd w:val="clear" w:color="auto" w:fill="E1DFDD"/>
    </w:rPr>
  </w:style>
  <w:style w:type="character" w:customStyle="1" w:styleId="NichtaufgelsteErwhnung5">
    <w:name w:val="Nicht aufgelöste Erwähnung5"/>
    <w:basedOn w:val="Absatz-Standardschriftart"/>
    <w:uiPriority w:val="99"/>
    <w:semiHidden/>
    <w:unhideWhenUsed/>
    <w:rsid w:val="00622648"/>
    <w:rPr>
      <w:color w:val="605E5C"/>
      <w:shd w:val="clear" w:color="auto" w:fill="E1DFDD"/>
    </w:rPr>
  </w:style>
  <w:style w:type="character" w:customStyle="1" w:styleId="style-scope">
    <w:name w:val="style-scope"/>
    <w:basedOn w:val="Absatz-Standardschriftart"/>
    <w:rsid w:val="006A25CA"/>
  </w:style>
  <w:style w:type="paragraph" w:styleId="berarbeitung">
    <w:name w:val="Revision"/>
    <w:hidden/>
    <w:uiPriority w:val="99"/>
    <w:semiHidden/>
    <w:rsid w:val="004A32B0"/>
    <w:rPr>
      <w:rFonts w:ascii="Times New Roman" w:eastAsia="Times New Roman" w:hAnsi="Times New Roman" w:cs="Times New Roman"/>
    </w:rPr>
  </w:style>
  <w:style w:type="character" w:styleId="NichtaufgelsteErwhnung">
    <w:name w:val="Unresolved Mention"/>
    <w:basedOn w:val="Absatz-Standardschriftart"/>
    <w:uiPriority w:val="99"/>
    <w:semiHidden/>
    <w:unhideWhenUsed/>
    <w:rsid w:val="00226B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509842">
      <w:bodyDiv w:val="1"/>
      <w:marLeft w:val="0"/>
      <w:marRight w:val="0"/>
      <w:marTop w:val="0"/>
      <w:marBottom w:val="0"/>
      <w:divBdr>
        <w:top w:val="none" w:sz="0" w:space="0" w:color="auto"/>
        <w:left w:val="none" w:sz="0" w:space="0" w:color="auto"/>
        <w:bottom w:val="none" w:sz="0" w:space="0" w:color="auto"/>
        <w:right w:val="none" w:sz="0" w:space="0" w:color="auto"/>
      </w:divBdr>
    </w:div>
    <w:div w:id="111293981">
      <w:bodyDiv w:val="1"/>
      <w:marLeft w:val="0"/>
      <w:marRight w:val="0"/>
      <w:marTop w:val="0"/>
      <w:marBottom w:val="0"/>
      <w:divBdr>
        <w:top w:val="none" w:sz="0" w:space="0" w:color="auto"/>
        <w:left w:val="none" w:sz="0" w:space="0" w:color="auto"/>
        <w:bottom w:val="none" w:sz="0" w:space="0" w:color="auto"/>
        <w:right w:val="none" w:sz="0" w:space="0" w:color="auto"/>
      </w:divBdr>
    </w:div>
    <w:div w:id="127862685">
      <w:bodyDiv w:val="1"/>
      <w:marLeft w:val="0"/>
      <w:marRight w:val="0"/>
      <w:marTop w:val="0"/>
      <w:marBottom w:val="0"/>
      <w:divBdr>
        <w:top w:val="none" w:sz="0" w:space="0" w:color="auto"/>
        <w:left w:val="none" w:sz="0" w:space="0" w:color="auto"/>
        <w:bottom w:val="none" w:sz="0" w:space="0" w:color="auto"/>
        <w:right w:val="none" w:sz="0" w:space="0" w:color="auto"/>
      </w:divBdr>
    </w:div>
    <w:div w:id="172258652">
      <w:bodyDiv w:val="1"/>
      <w:marLeft w:val="0"/>
      <w:marRight w:val="0"/>
      <w:marTop w:val="0"/>
      <w:marBottom w:val="0"/>
      <w:divBdr>
        <w:top w:val="none" w:sz="0" w:space="0" w:color="auto"/>
        <w:left w:val="none" w:sz="0" w:space="0" w:color="auto"/>
        <w:bottom w:val="none" w:sz="0" w:space="0" w:color="auto"/>
        <w:right w:val="none" w:sz="0" w:space="0" w:color="auto"/>
      </w:divBdr>
      <w:divsChild>
        <w:div w:id="2073191298">
          <w:marLeft w:val="0"/>
          <w:marRight w:val="0"/>
          <w:marTop w:val="0"/>
          <w:marBottom w:val="0"/>
          <w:divBdr>
            <w:top w:val="none" w:sz="0" w:space="0" w:color="auto"/>
            <w:left w:val="none" w:sz="0" w:space="0" w:color="auto"/>
            <w:bottom w:val="none" w:sz="0" w:space="0" w:color="auto"/>
            <w:right w:val="none" w:sz="0" w:space="0" w:color="auto"/>
          </w:divBdr>
          <w:divsChild>
            <w:div w:id="588975024">
              <w:marLeft w:val="0"/>
              <w:marRight w:val="0"/>
              <w:marTop w:val="0"/>
              <w:marBottom w:val="0"/>
              <w:divBdr>
                <w:top w:val="none" w:sz="0" w:space="0" w:color="auto"/>
                <w:left w:val="none" w:sz="0" w:space="0" w:color="auto"/>
                <w:bottom w:val="none" w:sz="0" w:space="0" w:color="auto"/>
                <w:right w:val="none" w:sz="0" w:space="0" w:color="auto"/>
              </w:divBdr>
              <w:divsChild>
                <w:div w:id="456720438">
                  <w:marLeft w:val="0"/>
                  <w:marRight w:val="0"/>
                  <w:marTop w:val="0"/>
                  <w:marBottom w:val="0"/>
                  <w:divBdr>
                    <w:top w:val="none" w:sz="0" w:space="0" w:color="auto"/>
                    <w:left w:val="none" w:sz="0" w:space="0" w:color="auto"/>
                    <w:bottom w:val="none" w:sz="0" w:space="0" w:color="auto"/>
                    <w:right w:val="none" w:sz="0" w:space="0" w:color="auto"/>
                  </w:divBdr>
                  <w:divsChild>
                    <w:div w:id="5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202406">
      <w:bodyDiv w:val="1"/>
      <w:marLeft w:val="0"/>
      <w:marRight w:val="0"/>
      <w:marTop w:val="0"/>
      <w:marBottom w:val="0"/>
      <w:divBdr>
        <w:top w:val="none" w:sz="0" w:space="0" w:color="auto"/>
        <w:left w:val="none" w:sz="0" w:space="0" w:color="auto"/>
        <w:bottom w:val="none" w:sz="0" w:space="0" w:color="auto"/>
        <w:right w:val="none" w:sz="0" w:space="0" w:color="auto"/>
      </w:divBdr>
      <w:divsChild>
        <w:div w:id="295644237">
          <w:marLeft w:val="0"/>
          <w:marRight w:val="0"/>
          <w:marTop w:val="0"/>
          <w:marBottom w:val="0"/>
          <w:divBdr>
            <w:top w:val="none" w:sz="0" w:space="0" w:color="auto"/>
            <w:left w:val="none" w:sz="0" w:space="0" w:color="auto"/>
            <w:bottom w:val="none" w:sz="0" w:space="0" w:color="auto"/>
            <w:right w:val="none" w:sz="0" w:space="0" w:color="auto"/>
          </w:divBdr>
        </w:div>
        <w:div w:id="473105575">
          <w:marLeft w:val="0"/>
          <w:marRight w:val="0"/>
          <w:marTop w:val="0"/>
          <w:marBottom w:val="0"/>
          <w:divBdr>
            <w:top w:val="none" w:sz="0" w:space="0" w:color="auto"/>
            <w:left w:val="none" w:sz="0" w:space="0" w:color="auto"/>
            <w:bottom w:val="none" w:sz="0" w:space="0" w:color="auto"/>
            <w:right w:val="none" w:sz="0" w:space="0" w:color="auto"/>
          </w:divBdr>
        </w:div>
      </w:divsChild>
    </w:div>
    <w:div w:id="429279374">
      <w:bodyDiv w:val="1"/>
      <w:marLeft w:val="0"/>
      <w:marRight w:val="0"/>
      <w:marTop w:val="0"/>
      <w:marBottom w:val="0"/>
      <w:divBdr>
        <w:top w:val="none" w:sz="0" w:space="0" w:color="auto"/>
        <w:left w:val="none" w:sz="0" w:space="0" w:color="auto"/>
        <w:bottom w:val="none" w:sz="0" w:space="0" w:color="auto"/>
        <w:right w:val="none" w:sz="0" w:space="0" w:color="auto"/>
      </w:divBdr>
    </w:div>
    <w:div w:id="465396013">
      <w:bodyDiv w:val="1"/>
      <w:marLeft w:val="0"/>
      <w:marRight w:val="0"/>
      <w:marTop w:val="0"/>
      <w:marBottom w:val="0"/>
      <w:divBdr>
        <w:top w:val="none" w:sz="0" w:space="0" w:color="auto"/>
        <w:left w:val="none" w:sz="0" w:space="0" w:color="auto"/>
        <w:bottom w:val="none" w:sz="0" w:space="0" w:color="auto"/>
        <w:right w:val="none" w:sz="0" w:space="0" w:color="auto"/>
      </w:divBdr>
      <w:divsChild>
        <w:div w:id="1082678913">
          <w:marLeft w:val="0"/>
          <w:marRight w:val="0"/>
          <w:marTop w:val="0"/>
          <w:marBottom w:val="0"/>
          <w:divBdr>
            <w:top w:val="none" w:sz="0" w:space="0" w:color="auto"/>
            <w:left w:val="none" w:sz="0" w:space="0" w:color="auto"/>
            <w:bottom w:val="none" w:sz="0" w:space="0" w:color="auto"/>
            <w:right w:val="none" w:sz="0" w:space="0" w:color="auto"/>
          </w:divBdr>
          <w:divsChild>
            <w:div w:id="898713036">
              <w:marLeft w:val="0"/>
              <w:marRight w:val="0"/>
              <w:marTop w:val="0"/>
              <w:marBottom w:val="0"/>
              <w:divBdr>
                <w:top w:val="none" w:sz="0" w:space="0" w:color="auto"/>
                <w:left w:val="none" w:sz="0" w:space="0" w:color="auto"/>
                <w:bottom w:val="none" w:sz="0" w:space="0" w:color="auto"/>
                <w:right w:val="none" w:sz="0" w:space="0" w:color="auto"/>
              </w:divBdr>
              <w:divsChild>
                <w:div w:id="456721483">
                  <w:marLeft w:val="0"/>
                  <w:marRight w:val="0"/>
                  <w:marTop w:val="0"/>
                  <w:marBottom w:val="0"/>
                  <w:divBdr>
                    <w:top w:val="none" w:sz="0" w:space="0" w:color="auto"/>
                    <w:left w:val="none" w:sz="0" w:space="0" w:color="auto"/>
                    <w:bottom w:val="none" w:sz="0" w:space="0" w:color="auto"/>
                    <w:right w:val="none" w:sz="0" w:space="0" w:color="auto"/>
                  </w:divBdr>
                  <w:divsChild>
                    <w:div w:id="56295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2154605">
      <w:bodyDiv w:val="1"/>
      <w:marLeft w:val="0"/>
      <w:marRight w:val="0"/>
      <w:marTop w:val="0"/>
      <w:marBottom w:val="0"/>
      <w:divBdr>
        <w:top w:val="none" w:sz="0" w:space="0" w:color="auto"/>
        <w:left w:val="none" w:sz="0" w:space="0" w:color="auto"/>
        <w:bottom w:val="none" w:sz="0" w:space="0" w:color="auto"/>
        <w:right w:val="none" w:sz="0" w:space="0" w:color="auto"/>
      </w:divBdr>
      <w:divsChild>
        <w:div w:id="1242763106">
          <w:marLeft w:val="0"/>
          <w:marRight w:val="0"/>
          <w:marTop w:val="0"/>
          <w:marBottom w:val="0"/>
          <w:divBdr>
            <w:top w:val="none" w:sz="0" w:space="0" w:color="auto"/>
            <w:left w:val="none" w:sz="0" w:space="0" w:color="auto"/>
            <w:bottom w:val="none" w:sz="0" w:space="0" w:color="auto"/>
            <w:right w:val="none" w:sz="0" w:space="0" w:color="auto"/>
          </w:divBdr>
          <w:divsChild>
            <w:div w:id="713384638">
              <w:marLeft w:val="0"/>
              <w:marRight w:val="0"/>
              <w:marTop w:val="0"/>
              <w:marBottom w:val="0"/>
              <w:divBdr>
                <w:top w:val="none" w:sz="0" w:space="0" w:color="auto"/>
                <w:left w:val="none" w:sz="0" w:space="0" w:color="auto"/>
                <w:bottom w:val="none" w:sz="0" w:space="0" w:color="auto"/>
                <w:right w:val="none" w:sz="0" w:space="0" w:color="auto"/>
              </w:divBdr>
              <w:divsChild>
                <w:div w:id="1652176914">
                  <w:marLeft w:val="0"/>
                  <w:marRight w:val="0"/>
                  <w:marTop w:val="0"/>
                  <w:marBottom w:val="0"/>
                  <w:divBdr>
                    <w:top w:val="none" w:sz="0" w:space="0" w:color="auto"/>
                    <w:left w:val="none" w:sz="0" w:space="0" w:color="auto"/>
                    <w:bottom w:val="none" w:sz="0" w:space="0" w:color="auto"/>
                    <w:right w:val="none" w:sz="0" w:space="0" w:color="auto"/>
                  </w:divBdr>
                  <w:divsChild>
                    <w:div w:id="104117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4533259">
      <w:bodyDiv w:val="1"/>
      <w:marLeft w:val="0"/>
      <w:marRight w:val="0"/>
      <w:marTop w:val="0"/>
      <w:marBottom w:val="0"/>
      <w:divBdr>
        <w:top w:val="none" w:sz="0" w:space="0" w:color="auto"/>
        <w:left w:val="none" w:sz="0" w:space="0" w:color="auto"/>
        <w:bottom w:val="none" w:sz="0" w:space="0" w:color="auto"/>
        <w:right w:val="none" w:sz="0" w:space="0" w:color="auto"/>
      </w:divBdr>
    </w:div>
    <w:div w:id="647712799">
      <w:bodyDiv w:val="1"/>
      <w:marLeft w:val="0"/>
      <w:marRight w:val="0"/>
      <w:marTop w:val="0"/>
      <w:marBottom w:val="0"/>
      <w:divBdr>
        <w:top w:val="none" w:sz="0" w:space="0" w:color="auto"/>
        <w:left w:val="none" w:sz="0" w:space="0" w:color="auto"/>
        <w:bottom w:val="none" w:sz="0" w:space="0" w:color="auto"/>
        <w:right w:val="none" w:sz="0" w:space="0" w:color="auto"/>
      </w:divBdr>
      <w:divsChild>
        <w:div w:id="436947080">
          <w:marLeft w:val="0"/>
          <w:marRight w:val="0"/>
          <w:marTop w:val="0"/>
          <w:marBottom w:val="0"/>
          <w:divBdr>
            <w:top w:val="none" w:sz="0" w:space="0" w:color="auto"/>
            <w:left w:val="none" w:sz="0" w:space="0" w:color="auto"/>
            <w:bottom w:val="none" w:sz="0" w:space="0" w:color="auto"/>
            <w:right w:val="none" w:sz="0" w:space="0" w:color="auto"/>
          </w:divBdr>
          <w:divsChild>
            <w:div w:id="1901936088">
              <w:marLeft w:val="0"/>
              <w:marRight w:val="0"/>
              <w:marTop w:val="0"/>
              <w:marBottom w:val="0"/>
              <w:divBdr>
                <w:top w:val="none" w:sz="0" w:space="0" w:color="auto"/>
                <w:left w:val="none" w:sz="0" w:space="0" w:color="auto"/>
                <w:bottom w:val="none" w:sz="0" w:space="0" w:color="auto"/>
                <w:right w:val="none" w:sz="0" w:space="0" w:color="auto"/>
              </w:divBdr>
              <w:divsChild>
                <w:div w:id="10272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961459">
      <w:bodyDiv w:val="1"/>
      <w:marLeft w:val="0"/>
      <w:marRight w:val="0"/>
      <w:marTop w:val="0"/>
      <w:marBottom w:val="0"/>
      <w:divBdr>
        <w:top w:val="none" w:sz="0" w:space="0" w:color="auto"/>
        <w:left w:val="none" w:sz="0" w:space="0" w:color="auto"/>
        <w:bottom w:val="none" w:sz="0" w:space="0" w:color="auto"/>
        <w:right w:val="none" w:sz="0" w:space="0" w:color="auto"/>
      </w:divBdr>
    </w:div>
    <w:div w:id="709958081">
      <w:bodyDiv w:val="1"/>
      <w:marLeft w:val="0"/>
      <w:marRight w:val="0"/>
      <w:marTop w:val="0"/>
      <w:marBottom w:val="0"/>
      <w:divBdr>
        <w:top w:val="none" w:sz="0" w:space="0" w:color="auto"/>
        <w:left w:val="none" w:sz="0" w:space="0" w:color="auto"/>
        <w:bottom w:val="none" w:sz="0" w:space="0" w:color="auto"/>
        <w:right w:val="none" w:sz="0" w:space="0" w:color="auto"/>
      </w:divBdr>
      <w:divsChild>
        <w:div w:id="1733044685">
          <w:marLeft w:val="0"/>
          <w:marRight w:val="0"/>
          <w:marTop w:val="0"/>
          <w:marBottom w:val="0"/>
          <w:divBdr>
            <w:top w:val="none" w:sz="0" w:space="0" w:color="auto"/>
            <w:left w:val="none" w:sz="0" w:space="0" w:color="auto"/>
            <w:bottom w:val="none" w:sz="0" w:space="0" w:color="auto"/>
            <w:right w:val="none" w:sz="0" w:space="0" w:color="auto"/>
          </w:divBdr>
          <w:divsChild>
            <w:div w:id="263002156">
              <w:marLeft w:val="0"/>
              <w:marRight w:val="0"/>
              <w:marTop w:val="0"/>
              <w:marBottom w:val="0"/>
              <w:divBdr>
                <w:top w:val="none" w:sz="0" w:space="0" w:color="auto"/>
                <w:left w:val="none" w:sz="0" w:space="0" w:color="auto"/>
                <w:bottom w:val="none" w:sz="0" w:space="0" w:color="auto"/>
                <w:right w:val="none" w:sz="0" w:space="0" w:color="auto"/>
              </w:divBdr>
              <w:divsChild>
                <w:div w:id="1978802839">
                  <w:marLeft w:val="0"/>
                  <w:marRight w:val="0"/>
                  <w:marTop w:val="0"/>
                  <w:marBottom w:val="0"/>
                  <w:divBdr>
                    <w:top w:val="none" w:sz="0" w:space="0" w:color="auto"/>
                    <w:left w:val="none" w:sz="0" w:space="0" w:color="auto"/>
                    <w:bottom w:val="none" w:sz="0" w:space="0" w:color="auto"/>
                    <w:right w:val="none" w:sz="0" w:space="0" w:color="auto"/>
                  </w:divBdr>
                  <w:divsChild>
                    <w:div w:id="1173186020">
                      <w:marLeft w:val="0"/>
                      <w:marRight w:val="0"/>
                      <w:marTop w:val="0"/>
                      <w:marBottom w:val="0"/>
                      <w:divBdr>
                        <w:top w:val="none" w:sz="0" w:space="0" w:color="auto"/>
                        <w:left w:val="none" w:sz="0" w:space="0" w:color="auto"/>
                        <w:bottom w:val="none" w:sz="0" w:space="0" w:color="auto"/>
                        <w:right w:val="none" w:sz="0" w:space="0" w:color="auto"/>
                      </w:divBdr>
                    </w:div>
                    <w:div w:id="67896013">
                      <w:marLeft w:val="0"/>
                      <w:marRight w:val="0"/>
                      <w:marTop w:val="0"/>
                      <w:marBottom w:val="0"/>
                      <w:divBdr>
                        <w:top w:val="none" w:sz="0" w:space="0" w:color="auto"/>
                        <w:left w:val="none" w:sz="0" w:space="0" w:color="auto"/>
                        <w:bottom w:val="none" w:sz="0" w:space="0" w:color="auto"/>
                        <w:right w:val="none" w:sz="0" w:space="0" w:color="auto"/>
                      </w:divBdr>
                    </w:div>
                  </w:divsChild>
                </w:div>
                <w:div w:id="860164401">
                  <w:marLeft w:val="0"/>
                  <w:marRight w:val="0"/>
                  <w:marTop w:val="0"/>
                  <w:marBottom w:val="0"/>
                  <w:divBdr>
                    <w:top w:val="none" w:sz="0" w:space="0" w:color="auto"/>
                    <w:left w:val="none" w:sz="0" w:space="0" w:color="auto"/>
                    <w:bottom w:val="none" w:sz="0" w:space="0" w:color="auto"/>
                    <w:right w:val="none" w:sz="0" w:space="0" w:color="auto"/>
                  </w:divBdr>
                  <w:divsChild>
                    <w:div w:id="2095465736">
                      <w:marLeft w:val="0"/>
                      <w:marRight w:val="0"/>
                      <w:marTop w:val="0"/>
                      <w:marBottom w:val="0"/>
                      <w:divBdr>
                        <w:top w:val="none" w:sz="0" w:space="0" w:color="auto"/>
                        <w:left w:val="none" w:sz="0" w:space="0" w:color="auto"/>
                        <w:bottom w:val="none" w:sz="0" w:space="0" w:color="auto"/>
                        <w:right w:val="none" w:sz="0" w:space="0" w:color="auto"/>
                      </w:divBdr>
                    </w:div>
                    <w:div w:id="1403912347">
                      <w:marLeft w:val="0"/>
                      <w:marRight w:val="0"/>
                      <w:marTop w:val="0"/>
                      <w:marBottom w:val="0"/>
                      <w:divBdr>
                        <w:top w:val="none" w:sz="0" w:space="0" w:color="auto"/>
                        <w:left w:val="none" w:sz="0" w:space="0" w:color="auto"/>
                        <w:bottom w:val="none" w:sz="0" w:space="0" w:color="auto"/>
                        <w:right w:val="none" w:sz="0" w:space="0" w:color="auto"/>
                      </w:divBdr>
                    </w:div>
                  </w:divsChild>
                </w:div>
                <w:div w:id="717510560">
                  <w:marLeft w:val="0"/>
                  <w:marRight w:val="0"/>
                  <w:marTop w:val="0"/>
                  <w:marBottom w:val="0"/>
                  <w:divBdr>
                    <w:top w:val="none" w:sz="0" w:space="0" w:color="auto"/>
                    <w:left w:val="none" w:sz="0" w:space="0" w:color="auto"/>
                    <w:bottom w:val="none" w:sz="0" w:space="0" w:color="auto"/>
                    <w:right w:val="none" w:sz="0" w:space="0" w:color="auto"/>
                  </w:divBdr>
                  <w:divsChild>
                    <w:div w:id="238910511">
                      <w:marLeft w:val="0"/>
                      <w:marRight w:val="0"/>
                      <w:marTop w:val="0"/>
                      <w:marBottom w:val="0"/>
                      <w:divBdr>
                        <w:top w:val="none" w:sz="0" w:space="0" w:color="auto"/>
                        <w:left w:val="none" w:sz="0" w:space="0" w:color="auto"/>
                        <w:bottom w:val="none" w:sz="0" w:space="0" w:color="auto"/>
                        <w:right w:val="none" w:sz="0" w:space="0" w:color="auto"/>
                      </w:divBdr>
                    </w:div>
                    <w:div w:id="1281643647">
                      <w:marLeft w:val="0"/>
                      <w:marRight w:val="0"/>
                      <w:marTop w:val="0"/>
                      <w:marBottom w:val="0"/>
                      <w:divBdr>
                        <w:top w:val="none" w:sz="0" w:space="0" w:color="auto"/>
                        <w:left w:val="none" w:sz="0" w:space="0" w:color="auto"/>
                        <w:bottom w:val="none" w:sz="0" w:space="0" w:color="auto"/>
                        <w:right w:val="none" w:sz="0" w:space="0" w:color="auto"/>
                      </w:divBdr>
                    </w:div>
                  </w:divsChild>
                </w:div>
                <w:div w:id="1869902953">
                  <w:marLeft w:val="0"/>
                  <w:marRight w:val="0"/>
                  <w:marTop w:val="0"/>
                  <w:marBottom w:val="0"/>
                  <w:divBdr>
                    <w:top w:val="none" w:sz="0" w:space="0" w:color="auto"/>
                    <w:left w:val="none" w:sz="0" w:space="0" w:color="auto"/>
                    <w:bottom w:val="none" w:sz="0" w:space="0" w:color="auto"/>
                    <w:right w:val="none" w:sz="0" w:space="0" w:color="auto"/>
                  </w:divBdr>
                  <w:divsChild>
                    <w:div w:id="96570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511480">
      <w:bodyDiv w:val="1"/>
      <w:marLeft w:val="0"/>
      <w:marRight w:val="0"/>
      <w:marTop w:val="0"/>
      <w:marBottom w:val="0"/>
      <w:divBdr>
        <w:top w:val="none" w:sz="0" w:space="0" w:color="auto"/>
        <w:left w:val="none" w:sz="0" w:space="0" w:color="auto"/>
        <w:bottom w:val="none" w:sz="0" w:space="0" w:color="auto"/>
        <w:right w:val="none" w:sz="0" w:space="0" w:color="auto"/>
      </w:divBdr>
      <w:divsChild>
        <w:div w:id="71200804">
          <w:marLeft w:val="0"/>
          <w:marRight w:val="0"/>
          <w:marTop w:val="0"/>
          <w:marBottom w:val="0"/>
          <w:divBdr>
            <w:top w:val="none" w:sz="0" w:space="0" w:color="auto"/>
            <w:left w:val="none" w:sz="0" w:space="0" w:color="auto"/>
            <w:bottom w:val="none" w:sz="0" w:space="0" w:color="auto"/>
            <w:right w:val="none" w:sz="0" w:space="0" w:color="auto"/>
          </w:divBdr>
          <w:divsChild>
            <w:div w:id="507839745">
              <w:marLeft w:val="0"/>
              <w:marRight w:val="0"/>
              <w:marTop w:val="0"/>
              <w:marBottom w:val="0"/>
              <w:divBdr>
                <w:top w:val="none" w:sz="0" w:space="0" w:color="auto"/>
                <w:left w:val="none" w:sz="0" w:space="0" w:color="auto"/>
                <w:bottom w:val="none" w:sz="0" w:space="0" w:color="auto"/>
                <w:right w:val="none" w:sz="0" w:space="0" w:color="auto"/>
              </w:divBdr>
              <w:divsChild>
                <w:div w:id="1049107358">
                  <w:marLeft w:val="0"/>
                  <w:marRight w:val="0"/>
                  <w:marTop w:val="0"/>
                  <w:marBottom w:val="0"/>
                  <w:divBdr>
                    <w:top w:val="none" w:sz="0" w:space="0" w:color="auto"/>
                    <w:left w:val="none" w:sz="0" w:space="0" w:color="auto"/>
                    <w:bottom w:val="none" w:sz="0" w:space="0" w:color="auto"/>
                    <w:right w:val="none" w:sz="0" w:space="0" w:color="auto"/>
                  </w:divBdr>
                  <w:divsChild>
                    <w:div w:id="83934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624424">
      <w:bodyDiv w:val="1"/>
      <w:marLeft w:val="0"/>
      <w:marRight w:val="0"/>
      <w:marTop w:val="0"/>
      <w:marBottom w:val="0"/>
      <w:divBdr>
        <w:top w:val="none" w:sz="0" w:space="0" w:color="auto"/>
        <w:left w:val="none" w:sz="0" w:space="0" w:color="auto"/>
        <w:bottom w:val="none" w:sz="0" w:space="0" w:color="auto"/>
        <w:right w:val="none" w:sz="0" w:space="0" w:color="auto"/>
      </w:divBdr>
    </w:div>
    <w:div w:id="792283856">
      <w:bodyDiv w:val="1"/>
      <w:marLeft w:val="0"/>
      <w:marRight w:val="0"/>
      <w:marTop w:val="0"/>
      <w:marBottom w:val="0"/>
      <w:divBdr>
        <w:top w:val="none" w:sz="0" w:space="0" w:color="auto"/>
        <w:left w:val="none" w:sz="0" w:space="0" w:color="auto"/>
        <w:bottom w:val="none" w:sz="0" w:space="0" w:color="auto"/>
        <w:right w:val="none" w:sz="0" w:space="0" w:color="auto"/>
      </w:divBdr>
    </w:div>
    <w:div w:id="930047249">
      <w:bodyDiv w:val="1"/>
      <w:marLeft w:val="0"/>
      <w:marRight w:val="0"/>
      <w:marTop w:val="0"/>
      <w:marBottom w:val="0"/>
      <w:divBdr>
        <w:top w:val="none" w:sz="0" w:space="0" w:color="auto"/>
        <w:left w:val="none" w:sz="0" w:space="0" w:color="auto"/>
        <w:bottom w:val="none" w:sz="0" w:space="0" w:color="auto"/>
        <w:right w:val="none" w:sz="0" w:space="0" w:color="auto"/>
      </w:divBdr>
      <w:divsChild>
        <w:div w:id="787116505">
          <w:marLeft w:val="0"/>
          <w:marRight w:val="0"/>
          <w:marTop w:val="0"/>
          <w:marBottom w:val="0"/>
          <w:divBdr>
            <w:top w:val="none" w:sz="0" w:space="0" w:color="auto"/>
            <w:left w:val="none" w:sz="0" w:space="0" w:color="auto"/>
            <w:bottom w:val="none" w:sz="0" w:space="0" w:color="auto"/>
            <w:right w:val="none" w:sz="0" w:space="0" w:color="auto"/>
          </w:divBdr>
          <w:divsChild>
            <w:div w:id="1045713813">
              <w:marLeft w:val="0"/>
              <w:marRight w:val="0"/>
              <w:marTop w:val="0"/>
              <w:marBottom w:val="0"/>
              <w:divBdr>
                <w:top w:val="none" w:sz="0" w:space="0" w:color="auto"/>
                <w:left w:val="none" w:sz="0" w:space="0" w:color="auto"/>
                <w:bottom w:val="none" w:sz="0" w:space="0" w:color="auto"/>
                <w:right w:val="none" w:sz="0" w:space="0" w:color="auto"/>
              </w:divBdr>
              <w:divsChild>
                <w:div w:id="1341421294">
                  <w:marLeft w:val="0"/>
                  <w:marRight w:val="0"/>
                  <w:marTop w:val="0"/>
                  <w:marBottom w:val="0"/>
                  <w:divBdr>
                    <w:top w:val="none" w:sz="0" w:space="0" w:color="auto"/>
                    <w:left w:val="none" w:sz="0" w:space="0" w:color="auto"/>
                    <w:bottom w:val="none" w:sz="0" w:space="0" w:color="auto"/>
                    <w:right w:val="none" w:sz="0" w:space="0" w:color="auto"/>
                  </w:divBdr>
                  <w:divsChild>
                    <w:div w:id="6560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1746542">
      <w:bodyDiv w:val="1"/>
      <w:marLeft w:val="0"/>
      <w:marRight w:val="0"/>
      <w:marTop w:val="0"/>
      <w:marBottom w:val="0"/>
      <w:divBdr>
        <w:top w:val="none" w:sz="0" w:space="0" w:color="auto"/>
        <w:left w:val="none" w:sz="0" w:space="0" w:color="auto"/>
        <w:bottom w:val="none" w:sz="0" w:space="0" w:color="auto"/>
        <w:right w:val="none" w:sz="0" w:space="0" w:color="auto"/>
      </w:divBdr>
    </w:div>
    <w:div w:id="953444817">
      <w:bodyDiv w:val="1"/>
      <w:marLeft w:val="0"/>
      <w:marRight w:val="0"/>
      <w:marTop w:val="0"/>
      <w:marBottom w:val="0"/>
      <w:divBdr>
        <w:top w:val="none" w:sz="0" w:space="0" w:color="auto"/>
        <w:left w:val="none" w:sz="0" w:space="0" w:color="auto"/>
        <w:bottom w:val="none" w:sz="0" w:space="0" w:color="auto"/>
        <w:right w:val="none" w:sz="0" w:space="0" w:color="auto"/>
      </w:divBdr>
    </w:div>
    <w:div w:id="1011029565">
      <w:bodyDiv w:val="1"/>
      <w:marLeft w:val="0"/>
      <w:marRight w:val="0"/>
      <w:marTop w:val="0"/>
      <w:marBottom w:val="0"/>
      <w:divBdr>
        <w:top w:val="none" w:sz="0" w:space="0" w:color="auto"/>
        <w:left w:val="none" w:sz="0" w:space="0" w:color="auto"/>
        <w:bottom w:val="none" w:sz="0" w:space="0" w:color="auto"/>
        <w:right w:val="none" w:sz="0" w:space="0" w:color="auto"/>
      </w:divBdr>
    </w:div>
    <w:div w:id="1075854919">
      <w:bodyDiv w:val="1"/>
      <w:marLeft w:val="0"/>
      <w:marRight w:val="0"/>
      <w:marTop w:val="0"/>
      <w:marBottom w:val="0"/>
      <w:divBdr>
        <w:top w:val="none" w:sz="0" w:space="0" w:color="auto"/>
        <w:left w:val="none" w:sz="0" w:space="0" w:color="auto"/>
        <w:bottom w:val="none" w:sz="0" w:space="0" w:color="auto"/>
        <w:right w:val="none" w:sz="0" w:space="0" w:color="auto"/>
      </w:divBdr>
      <w:divsChild>
        <w:div w:id="1727530323">
          <w:marLeft w:val="0"/>
          <w:marRight w:val="0"/>
          <w:marTop w:val="0"/>
          <w:marBottom w:val="0"/>
          <w:divBdr>
            <w:top w:val="none" w:sz="0" w:space="0" w:color="auto"/>
            <w:left w:val="none" w:sz="0" w:space="0" w:color="auto"/>
            <w:bottom w:val="none" w:sz="0" w:space="0" w:color="auto"/>
            <w:right w:val="none" w:sz="0" w:space="0" w:color="auto"/>
          </w:divBdr>
          <w:divsChild>
            <w:div w:id="1933010430">
              <w:marLeft w:val="0"/>
              <w:marRight w:val="0"/>
              <w:marTop w:val="0"/>
              <w:marBottom w:val="0"/>
              <w:divBdr>
                <w:top w:val="none" w:sz="0" w:space="0" w:color="auto"/>
                <w:left w:val="none" w:sz="0" w:space="0" w:color="auto"/>
                <w:bottom w:val="none" w:sz="0" w:space="0" w:color="auto"/>
                <w:right w:val="none" w:sz="0" w:space="0" w:color="auto"/>
              </w:divBdr>
              <w:divsChild>
                <w:div w:id="1802386324">
                  <w:marLeft w:val="0"/>
                  <w:marRight w:val="0"/>
                  <w:marTop w:val="0"/>
                  <w:marBottom w:val="0"/>
                  <w:divBdr>
                    <w:top w:val="none" w:sz="0" w:space="0" w:color="auto"/>
                    <w:left w:val="none" w:sz="0" w:space="0" w:color="auto"/>
                    <w:bottom w:val="none" w:sz="0" w:space="0" w:color="auto"/>
                    <w:right w:val="none" w:sz="0" w:space="0" w:color="auto"/>
                  </w:divBdr>
                  <w:divsChild>
                    <w:div w:id="153184776">
                      <w:marLeft w:val="0"/>
                      <w:marRight w:val="0"/>
                      <w:marTop w:val="0"/>
                      <w:marBottom w:val="0"/>
                      <w:divBdr>
                        <w:top w:val="none" w:sz="0" w:space="0" w:color="auto"/>
                        <w:left w:val="none" w:sz="0" w:space="0" w:color="auto"/>
                        <w:bottom w:val="none" w:sz="0" w:space="0" w:color="auto"/>
                        <w:right w:val="none" w:sz="0" w:space="0" w:color="auto"/>
                      </w:divBdr>
                    </w:div>
                  </w:divsChild>
                </w:div>
                <w:div w:id="697119233">
                  <w:marLeft w:val="0"/>
                  <w:marRight w:val="0"/>
                  <w:marTop w:val="0"/>
                  <w:marBottom w:val="0"/>
                  <w:divBdr>
                    <w:top w:val="none" w:sz="0" w:space="0" w:color="auto"/>
                    <w:left w:val="none" w:sz="0" w:space="0" w:color="auto"/>
                    <w:bottom w:val="none" w:sz="0" w:space="0" w:color="auto"/>
                    <w:right w:val="none" w:sz="0" w:space="0" w:color="auto"/>
                  </w:divBdr>
                  <w:divsChild>
                    <w:div w:id="73239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989829">
      <w:bodyDiv w:val="1"/>
      <w:marLeft w:val="0"/>
      <w:marRight w:val="0"/>
      <w:marTop w:val="0"/>
      <w:marBottom w:val="0"/>
      <w:divBdr>
        <w:top w:val="none" w:sz="0" w:space="0" w:color="auto"/>
        <w:left w:val="none" w:sz="0" w:space="0" w:color="auto"/>
        <w:bottom w:val="none" w:sz="0" w:space="0" w:color="auto"/>
        <w:right w:val="none" w:sz="0" w:space="0" w:color="auto"/>
      </w:divBdr>
      <w:divsChild>
        <w:div w:id="831603678">
          <w:marLeft w:val="0"/>
          <w:marRight w:val="0"/>
          <w:marTop w:val="0"/>
          <w:marBottom w:val="0"/>
          <w:divBdr>
            <w:top w:val="none" w:sz="0" w:space="0" w:color="auto"/>
            <w:left w:val="none" w:sz="0" w:space="0" w:color="auto"/>
            <w:bottom w:val="none" w:sz="0" w:space="0" w:color="auto"/>
            <w:right w:val="none" w:sz="0" w:space="0" w:color="auto"/>
          </w:divBdr>
          <w:divsChild>
            <w:div w:id="2136558081">
              <w:marLeft w:val="0"/>
              <w:marRight w:val="0"/>
              <w:marTop w:val="0"/>
              <w:marBottom w:val="0"/>
              <w:divBdr>
                <w:top w:val="none" w:sz="0" w:space="0" w:color="auto"/>
                <w:left w:val="none" w:sz="0" w:space="0" w:color="auto"/>
                <w:bottom w:val="none" w:sz="0" w:space="0" w:color="auto"/>
                <w:right w:val="none" w:sz="0" w:space="0" w:color="auto"/>
              </w:divBdr>
              <w:divsChild>
                <w:div w:id="184531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991905">
      <w:bodyDiv w:val="1"/>
      <w:marLeft w:val="0"/>
      <w:marRight w:val="0"/>
      <w:marTop w:val="0"/>
      <w:marBottom w:val="0"/>
      <w:divBdr>
        <w:top w:val="none" w:sz="0" w:space="0" w:color="auto"/>
        <w:left w:val="none" w:sz="0" w:space="0" w:color="auto"/>
        <w:bottom w:val="none" w:sz="0" w:space="0" w:color="auto"/>
        <w:right w:val="none" w:sz="0" w:space="0" w:color="auto"/>
      </w:divBdr>
      <w:divsChild>
        <w:div w:id="1053895258">
          <w:marLeft w:val="0"/>
          <w:marRight w:val="0"/>
          <w:marTop w:val="0"/>
          <w:marBottom w:val="0"/>
          <w:divBdr>
            <w:top w:val="none" w:sz="0" w:space="0" w:color="auto"/>
            <w:left w:val="none" w:sz="0" w:space="0" w:color="auto"/>
            <w:bottom w:val="none" w:sz="0" w:space="0" w:color="auto"/>
            <w:right w:val="none" w:sz="0" w:space="0" w:color="auto"/>
          </w:divBdr>
          <w:divsChild>
            <w:div w:id="2084062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662240">
      <w:bodyDiv w:val="1"/>
      <w:marLeft w:val="0"/>
      <w:marRight w:val="0"/>
      <w:marTop w:val="0"/>
      <w:marBottom w:val="0"/>
      <w:divBdr>
        <w:top w:val="none" w:sz="0" w:space="0" w:color="auto"/>
        <w:left w:val="none" w:sz="0" w:space="0" w:color="auto"/>
        <w:bottom w:val="none" w:sz="0" w:space="0" w:color="auto"/>
        <w:right w:val="none" w:sz="0" w:space="0" w:color="auto"/>
      </w:divBdr>
      <w:divsChild>
        <w:div w:id="1374573719">
          <w:marLeft w:val="0"/>
          <w:marRight w:val="0"/>
          <w:marTop w:val="0"/>
          <w:marBottom w:val="0"/>
          <w:divBdr>
            <w:top w:val="none" w:sz="0" w:space="0" w:color="auto"/>
            <w:left w:val="none" w:sz="0" w:space="0" w:color="auto"/>
            <w:bottom w:val="none" w:sz="0" w:space="0" w:color="auto"/>
            <w:right w:val="none" w:sz="0" w:space="0" w:color="auto"/>
          </w:divBdr>
          <w:divsChild>
            <w:div w:id="164627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796169">
      <w:bodyDiv w:val="1"/>
      <w:marLeft w:val="0"/>
      <w:marRight w:val="0"/>
      <w:marTop w:val="0"/>
      <w:marBottom w:val="0"/>
      <w:divBdr>
        <w:top w:val="none" w:sz="0" w:space="0" w:color="auto"/>
        <w:left w:val="none" w:sz="0" w:space="0" w:color="auto"/>
        <w:bottom w:val="none" w:sz="0" w:space="0" w:color="auto"/>
        <w:right w:val="none" w:sz="0" w:space="0" w:color="auto"/>
      </w:divBdr>
    </w:div>
    <w:div w:id="1302346485">
      <w:bodyDiv w:val="1"/>
      <w:marLeft w:val="0"/>
      <w:marRight w:val="0"/>
      <w:marTop w:val="0"/>
      <w:marBottom w:val="0"/>
      <w:divBdr>
        <w:top w:val="none" w:sz="0" w:space="0" w:color="auto"/>
        <w:left w:val="none" w:sz="0" w:space="0" w:color="auto"/>
        <w:bottom w:val="none" w:sz="0" w:space="0" w:color="auto"/>
        <w:right w:val="none" w:sz="0" w:space="0" w:color="auto"/>
      </w:divBdr>
    </w:div>
    <w:div w:id="1378431254">
      <w:bodyDiv w:val="1"/>
      <w:marLeft w:val="0"/>
      <w:marRight w:val="0"/>
      <w:marTop w:val="0"/>
      <w:marBottom w:val="0"/>
      <w:divBdr>
        <w:top w:val="none" w:sz="0" w:space="0" w:color="auto"/>
        <w:left w:val="none" w:sz="0" w:space="0" w:color="auto"/>
        <w:bottom w:val="none" w:sz="0" w:space="0" w:color="auto"/>
        <w:right w:val="none" w:sz="0" w:space="0" w:color="auto"/>
      </w:divBdr>
      <w:divsChild>
        <w:div w:id="1521510112">
          <w:marLeft w:val="0"/>
          <w:marRight w:val="0"/>
          <w:marTop w:val="0"/>
          <w:marBottom w:val="0"/>
          <w:divBdr>
            <w:top w:val="none" w:sz="0" w:space="0" w:color="auto"/>
            <w:left w:val="none" w:sz="0" w:space="0" w:color="auto"/>
            <w:bottom w:val="none" w:sz="0" w:space="0" w:color="auto"/>
            <w:right w:val="none" w:sz="0" w:space="0" w:color="auto"/>
          </w:divBdr>
          <w:divsChild>
            <w:div w:id="774205924">
              <w:marLeft w:val="0"/>
              <w:marRight w:val="0"/>
              <w:marTop w:val="0"/>
              <w:marBottom w:val="0"/>
              <w:divBdr>
                <w:top w:val="none" w:sz="0" w:space="0" w:color="auto"/>
                <w:left w:val="none" w:sz="0" w:space="0" w:color="auto"/>
                <w:bottom w:val="none" w:sz="0" w:space="0" w:color="auto"/>
                <w:right w:val="none" w:sz="0" w:space="0" w:color="auto"/>
              </w:divBdr>
              <w:divsChild>
                <w:div w:id="71893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471375">
      <w:bodyDiv w:val="1"/>
      <w:marLeft w:val="0"/>
      <w:marRight w:val="0"/>
      <w:marTop w:val="0"/>
      <w:marBottom w:val="0"/>
      <w:divBdr>
        <w:top w:val="none" w:sz="0" w:space="0" w:color="auto"/>
        <w:left w:val="none" w:sz="0" w:space="0" w:color="auto"/>
        <w:bottom w:val="none" w:sz="0" w:space="0" w:color="auto"/>
        <w:right w:val="none" w:sz="0" w:space="0" w:color="auto"/>
      </w:divBdr>
      <w:divsChild>
        <w:div w:id="1536501751">
          <w:marLeft w:val="0"/>
          <w:marRight w:val="0"/>
          <w:marTop w:val="0"/>
          <w:marBottom w:val="0"/>
          <w:divBdr>
            <w:top w:val="none" w:sz="0" w:space="0" w:color="auto"/>
            <w:left w:val="none" w:sz="0" w:space="0" w:color="auto"/>
            <w:bottom w:val="none" w:sz="0" w:space="0" w:color="auto"/>
            <w:right w:val="none" w:sz="0" w:space="0" w:color="auto"/>
          </w:divBdr>
          <w:divsChild>
            <w:div w:id="487744958">
              <w:marLeft w:val="0"/>
              <w:marRight w:val="0"/>
              <w:marTop w:val="0"/>
              <w:marBottom w:val="0"/>
              <w:divBdr>
                <w:top w:val="none" w:sz="0" w:space="0" w:color="auto"/>
                <w:left w:val="none" w:sz="0" w:space="0" w:color="auto"/>
                <w:bottom w:val="none" w:sz="0" w:space="0" w:color="auto"/>
                <w:right w:val="none" w:sz="0" w:space="0" w:color="auto"/>
              </w:divBdr>
              <w:divsChild>
                <w:div w:id="1028336637">
                  <w:marLeft w:val="0"/>
                  <w:marRight w:val="0"/>
                  <w:marTop w:val="0"/>
                  <w:marBottom w:val="0"/>
                  <w:divBdr>
                    <w:top w:val="none" w:sz="0" w:space="0" w:color="auto"/>
                    <w:left w:val="none" w:sz="0" w:space="0" w:color="auto"/>
                    <w:bottom w:val="none" w:sz="0" w:space="0" w:color="auto"/>
                    <w:right w:val="none" w:sz="0" w:space="0" w:color="auto"/>
                  </w:divBdr>
                  <w:divsChild>
                    <w:div w:id="130528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0516820">
      <w:bodyDiv w:val="1"/>
      <w:marLeft w:val="0"/>
      <w:marRight w:val="0"/>
      <w:marTop w:val="0"/>
      <w:marBottom w:val="0"/>
      <w:divBdr>
        <w:top w:val="none" w:sz="0" w:space="0" w:color="auto"/>
        <w:left w:val="none" w:sz="0" w:space="0" w:color="auto"/>
        <w:bottom w:val="none" w:sz="0" w:space="0" w:color="auto"/>
        <w:right w:val="none" w:sz="0" w:space="0" w:color="auto"/>
      </w:divBdr>
      <w:divsChild>
        <w:div w:id="578444617">
          <w:marLeft w:val="0"/>
          <w:marRight w:val="0"/>
          <w:marTop w:val="0"/>
          <w:marBottom w:val="0"/>
          <w:divBdr>
            <w:top w:val="none" w:sz="0" w:space="0" w:color="auto"/>
            <w:left w:val="none" w:sz="0" w:space="0" w:color="auto"/>
            <w:bottom w:val="none" w:sz="0" w:space="0" w:color="auto"/>
            <w:right w:val="none" w:sz="0" w:space="0" w:color="auto"/>
          </w:divBdr>
          <w:divsChild>
            <w:div w:id="1233547009">
              <w:marLeft w:val="0"/>
              <w:marRight w:val="0"/>
              <w:marTop w:val="0"/>
              <w:marBottom w:val="0"/>
              <w:divBdr>
                <w:top w:val="none" w:sz="0" w:space="0" w:color="auto"/>
                <w:left w:val="none" w:sz="0" w:space="0" w:color="auto"/>
                <w:bottom w:val="none" w:sz="0" w:space="0" w:color="auto"/>
                <w:right w:val="none" w:sz="0" w:space="0" w:color="auto"/>
              </w:divBdr>
              <w:divsChild>
                <w:div w:id="1360624564">
                  <w:marLeft w:val="0"/>
                  <w:marRight w:val="0"/>
                  <w:marTop w:val="0"/>
                  <w:marBottom w:val="0"/>
                  <w:divBdr>
                    <w:top w:val="none" w:sz="0" w:space="0" w:color="auto"/>
                    <w:left w:val="none" w:sz="0" w:space="0" w:color="auto"/>
                    <w:bottom w:val="none" w:sz="0" w:space="0" w:color="auto"/>
                    <w:right w:val="none" w:sz="0" w:space="0" w:color="auto"/>
                  </w:divBdr>
                  <w:divsChild>
                    <w:div w:id="4051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2524798">
      <w:bodyDiv w:val="1"/>
      <w:marLeft w:val="0"/>
      <w:marRight w:val="0"/>
      <w:marTop w:val="0"/>
      <w:marBottom w:val="0"/>
      <w:divBdr>
        <w:top w:val="none" w:sz="0" w:space="0" w:color="auto"/>
        <w:left w:val="none" w:sz="0" w:space="0" w:color="auto"/>
        <w:bottom w:val="none" w:sz="0" w:space="0" w:color="auto"/>
        <w:right w:val="none" w:sz="0" w:space="0" w:color="auto"/>
      </w:divBdr>
      <w:divsChild>
        <w:div w:id="710155119">
          <w:marLeft w:val="0"/>
          <w:marRight w:val="0"/>
          <w:marTop w:val="0"/>
          <w:marBottom w:val="0"/>
          <w:divBdr>
            <w:top w:val="none" w:sz="0" w:space="0" w:color="auto"/>
            <w:left w:val="none" w:sz="0" w:space="0" w:color="auto"/>
            <w:bottom w:val="none" w:sz="0" w:space="0" w:color="auto"/>
            <w:right w:val="none" w:sz="0" w:space="0" w:color="auto"/>
          </w:divBdr>
          <w:divsChild>
            <w:div w:id="1075005346">
              <w:marLeft w:val="0"/>
              <w:marRight w:val="0"/>
              <w:marTop w:val="0"/>
              <w:marBottom w:val="0"/>
              <w:divBdr>
                <w:top w:val="none" w:sz="0" w:space="0" w:color="auto"/>
                <w:left w:val="none" w:sz="0" w:space="0" w:color="auto"/>
                <w:bottom w:val="none" w:sz="0" w:space="0" w:color="auto"/>
                <w:right w:val="none" w:sz="0" w:space="0" w:color="auto"/>
              </w:divBdr>
              <w:divsChild>
                <w:div w:id="33306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782463">
      <w:bodyDiv w:val="1"/>
      <w:marLeft w:val="0"/>
      <w:marRight w:val="0"/>
      <w:marTop w:val="0"/>
      <w:marBottom w:val="0"/>
      <w:divBdr>
        <w:top w:val="none" w:sz="0" w:space="0" w:color="auto"/>
        <w:left w:val="none" w:sz="0" w:space="0" w:color="auto"/>
        <w:bottom w:val="none" w:sz="0" w:space="0" w:color="auto"/>
        <w:right w:val="none" w:sz="0" w:space="0" w:color="auto"/>
      </w:divBdr>
      <w:divsChild>
        <w:div w:id="989362054">
          <w:marLeft w:val="0"/>
          <w:marRight w:val="0"/>
          <w:marTop w:val="0"/>
          <w:marBottom w:val="0"/>
          <w:divBdr>
            <w:top w:val="none" w:sz="0" w:space="0" w:color="auto"/>
            <w:left w:val="none" w:sz="0" w:space="0" w:color="auto"/>
            <w:bottom w:val="none" w:sz="0" w:space="0" w:color="auto"/>
            <w:right w:val="none" w:sz="0" w:space="0" w:color="auto"/>
          </w:divBdr>
          <w:divsChild>
            <w:div w:id="1775321101">
              <w:marLeft w:val="0"/>
              <w:marRight w:val="0"/>
              <w:marTop w:val="0"/>
              <w:marBottom w:val="0"/>
              <w:divBdr>
                <w:top w:val="none" w:sz="0" w:space="0" w:color="auto"/>
                <w:left w:val="none" w:sz="0" w:space="0" w:color="auto"/>
                <w:bottom w:val="none" w:sz="0" w:space="0" w:color="auto"/>
                <w:right w:val="none" w:sz="0" w:space="0" w:color="auto"/>
              </w:divBdr>
              <w:divsChild>
                <w:div w:id="1686863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977053">
      <w:bodyDiv w:val="1"/>
      <w:marLeft w:val="0"/>
      <w:marRight w:val="0"/>
      <w:marTop w:val="0"/>
      <w:marBottom w:val="0"/>
      <w:divBdr>
        <w:top w:val="none" w:sz="0" w:space="0" w:color="auto"/>
        <w:left w:val="none" w:sz="0" w:space="0" w:color="auto"/>
        <w:bottom w:val="none" w:sz="0" w:space="0" w:color="auto"/>
        <w:right w:val="none" w:sz="0" w:space="0" w:color="auto"/>
      </w:divBdr>
    </w:div>
    <w:div w:id="2070416566">
      <w:bodyDiv w:val="1"/>
      <w:marLeft w:val="0"/>
      <w:marRight w:val="0"/>
      <w:marTop w:val="0"/>
      <w:marBottom w:val="0"/>
      <w:divBdr>
        <w:top w:val="none" w:sz="0" w:space="0" w:color="auto"/>
        <w:left w:val="none" w:sz="0" w:space="0" w:color="auto"/>
        <w:bottom w:val="none" w:sz="0" w:space="0" w:color="auto"/>
        <w:right w:val="none" w:sz="0" w:space="0" w:color="auto"/>
      </w:divBdr>
    </w:div>
    <w:div w:id="207986207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rketing@metz-connect.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etz-connect.com"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EAA467-422F-446B-AB1A-22B31FDEF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666</Words>
  <Characters>4201</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
    </vt:vector>
  </TitlesOfParts>
  <Company>Für-Gründer.de GmbH</Company>
  <LinksUpToDate>false</LinksUpToDate>
  <CharactersWithSpaces>4858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Katja Vogt</dc:creator>
  <cp:lastModifiedBy>Lisa Wentz</cp:lastModifiedBy>
  <cp:revision>16</cp:revision>
  <cp:lastPrinted>2023-08-10T09:48:00Z</cp:lastPrinted>
  <dcterms:created xsi:type="dcterms:W3CDTF">2023-08-11T07:24:00Z</dcterms:created>
  <dcterms:modified xsi:type="dcterms:W3CDTF">2024-08-01T11:07:00Z</dcterms:modified>
</cp:coreProperties>
</file>